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9C935" w14:textId="76EFFC20" w:rsidR="003156F5" w:rsidRPr="00756A5E" w:rsidRDefault="003156F5" w:rsidP="00756A5E">
      <w:pPr>
        <w:pStyle w:val="1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Текстовое сопровождение к презентации </w:t>
      </w:r>
      <w:r w:rsidR="00BB6625">
        <w:rPr>
          <w:rFonts w:ascii="Times New Roman" w:hAnsi="Times New Roman" w:cs="Times New Roman"/>
          <w:sz w:val="28"/>
          <w:szCs w:val="28"/>
        </w:rPr>
        <w:t xml:space="preserve">по итогам разработки Технических требований </w:t>
      </w:r>
      <w:r w:rsidRPr="00756A5E">
        <w:rPr>
          <w:rFonts w:ascii="Times New Roman" w:eastAsia="Times New Roman" w:hAnsi="Times New Roman" w:cs="Times New Roman"/>
          <w:sz w:val="28"/>
          <w:szCs w:val="28"/>
        </w:rPr>
        <w:t>создания Единой цифровой платформы Государственной инспекции безопасности дорожного движения Министерства внутренних дел Российской Федерации</w:t>
      </w:r>
    </w:p>
    <w:p w14:paraId="62CEE258" w14:textId="6DB9919B" w:rsidR="003156F5" w:rsidRDefault="006E2E04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В </w:t>
      </w:r>
      <w:r w:rsidR="00BB6625">
        <w:rPr>
          <w:rFonts w:ascii="Times New Roman" w:hAnsi="Times New Roman" w:cs="Times New Roman"/>
          <w:sz w:val="28"/>
          <w:szCs w:val="28"/>
        </w:rPr>
        <w:t xml:space="preserve">состав Технических требований создания ЕЦП ГИБДД в соответствии с Техническим заданием </w:t>
      </w:r>
      <w:r w:rsidR="00BB6625" w:rsidRPr="00BB6625">
        <w:rPr>
          <w:rFonts w:ascii="Times New Roman" w:hAnsi="Times New Roman" w:cs="Times New Roman"/>
          <w:sz w:val="28"/>
          <w:szCs w:val="28"/>
        </w:rPr>
        <w:t>«Разработка Концепции и технических требований создания Единой цифровой платформы Госавтоинспекции»</w:t>
      </w:r>
      <w:r w:rsidR="00BB6625">
        <w:rPr>
          <w:rFonts w:ascii="Times New Roman" w:hAnsi="Times New Roman" w:cs="Times New Roman"/>
          <w:sz w:val="28"/>
          <w:szCs w:val="28"/>
        </w:rPr>
        <w:t xml:space="preserve"> и Концепцией создания ЕЦП ГИБДД входят:</w:t>
      </w:r>
    </w:p>
    <w:p w14:paraId="3C52F23C" w14:textId="106F7E2E" w:rsidR="00BB6625" w:rsidRPr="00BB6625" w:rsidRDefault="00BB6625" w:rsidP="000A4F3F">
      <w:pPr>
        <w:pStyle w:val="a0"/>
        <w:ind w:left="1069"/>
      </w:pPr>
      <w:r w:rsidRPr="00BB6625">
        <w:t>Техническое задание на опытно</w:t>
      </w:r>
      <w:r>
        <w:t>-</w:t>
      </w:r>
      <w:r w:rsidRPr="00BB6625">
        <w:t>конструкторские работы по созданию Единой цифровой</w:t>
      </w:r>
      <w:r>
        <w:t xml:space="preserve"> </w:t>
      </w:r>
      <w:r w:rsidRPr="00BB6625">
        <w:t>платформы Госавтоинспекции (</w:t>
      </w:r>
      <w:r w:rsidR="00976CE3">
        <w:t xml:space="preserve">в составе </w:t>
      </w:r>
      <w:r w:rsidRPr="00BB6625">
        <w:t>Ядра ЕЦП ГИБДД</w:t>
      </w:r>
      <w:r w:rsidR="00976CE3">
        <w:t xml:space="preserve"> и «</w:t>
      </w:r>
      <w:proofErr w:type="spellStart"/>
      <w:r w:rsidR="00976CE3">
        <w:t>импотрозамещённого</w:t>
      </w:r>
      <w:proofErr w:type="spellEnd"/>
      <w:r w:rsidR="00976CE3">
        <w:t>» ФИС ГИБДД-М</w:t>
      </w:r>
      <w:r w:rsidRPr="00BB6625">
        <w:t>)</w:t>
      </w:r>
      <w:r>
        <w:t>;</w:t>
      </w:r>
    </w:p>
    <w:p w14:paraId="5444A45D" w14:textId="4150D5EB" w:rsidR="00BB6625" w:rsidRPr="00BB6625" w:rsidRDefault="00BB6625" w:rsidP="00D370C2">
      <w:pPr>
        <w:pStyle w:val="a0"/>
        <w:ind w:left="1069"/>
      </w:pPr>
      <w:r w:rsidRPr="00BB6625">
        <w:t>Реестр процессов деятельности Госавтоинспекции, подлежащих автоматизации (получен</w:t>
      </w:r>
      <w:r>
        <w:t xml:space="preserve"> </w:t>
      </w:r>
      <w:r w:rsidRPr="00BB6625">
        <w:t>исполнителем в ходе проведения обследования информационных систем)</w:t>
      </w:r>
      <w:r>
        <w:t>;</w:t>
      </w:r>
    </w:p>
    <w:p w14:paraId="24324C52" w14:textId="39269F47" w:rsidR="00BB6625" w:rsidRPr="00BB6625" w:rsidRDefault="00BB6625" w:rsidP="00BF2793">
      <w:pPr>
        <w:pStyle w:val="a0"/>
        <w:ind w:left="1069"/>
      </w:pPr>
      <w:r w:rsidRPr="00BB6625">
        <w:t>Описание</w:t>
      </w:r>
      <w:r>
        <w:t xml:space="preserve"> </w:t>
      </w:r>
      <w:r w:rsidRPr="00BB6625">
        <w:t>автоматизируемых процессов деятельности в нотации BPMN 2.0</w:t>
      </w:r>
      <w:r>
        <w:t>;</w:t>
      </w:r>
    </w:p>
    <w:p w14:paraId="6C6C1F30" w14:textId="22135CBA" w:rsidR="00BB6625" w:rsidRPr="00BB6625" w:rsidRDefault="00BB6625" w:rsidP="0017157F">
      <w:pPr>
        <w:pStyle w:val="a0"/>
        <w:ind w:left="1069"/>
      </w:pPr>
      <w:r w:rsidRPr="00BB6625">
        <w:t>Результаты анализа баз данных действующих информационных систем и сервисов по линии</w:t>
      </w:r>
      <w:r>
        <w:t xml:space="preserve"> </w:t>
      </w:r>
      <w:r w:rsidRPr="00BB6625">
        <w:t>работы ГИБДД, включая определение в них перечня основных информационных сущностей</w:t>
      </w:r>
      <w:r>
        <w:t>;</w:t>
      </w:r>
    </w:p>
    <w:p w14:paraId="7B10A875" w14:textId="7822DCD5" w:rsidR="00BB6625" w:rsidRPr="00BB6625" w:rsidRDefault="00BB6625" w:rsidP="003A05C6">
      <w:pPr>
        <w:pStyle w:val="a0"/>
        <w:ind w:left="1069"/>
      </w:pPr>
      <w:r w:rsidRPr="00BB6625">
        <w:t>Перечень основных информационных сущностей действующих информационных систем и</w:t>
      </w:r>
      <w:r>
        <w:t xml:space="preserve"> </w:t>
      </w:r>
      <w:r w:rsidRPr="00BB6625">
        <w:t>сервисов по линии работы ГИБДД, подлежащих консолидации и слиянию в ЕЦП ГИБДД/миграции в ЕСФЛ, ЕСЮЛ и НСИ ИСОД (включая требований к свойствам и обязательному</w:t>
      </w:r>
      <w:r>
        <w:t xml:space="preserve"> </w:t>
      </w:r>
      <w:r w:rsidRPr="00BB6625">
        <w:t>составу данных)</w:t>
      </w:r>
      <w:r>
        <w:t>;</w:t>
      </w:r>
    </w:p>
    <w:p w14:paraId="34B55DB5" w14:textId="5595FA5B" w:rsidR="00BB6625" w:rsidRDefault="00BB6625" w:rsidP="00B96F86">
      <w:pPr>
        <w:pStyle w:val="a0"/>
        <w:ind w:left="1069"/>
      </w:pPr>
      <w:r w:rsidRPr="00BB6625">
        <w:t>Анализ возможности и разработка подходов по использованию в ЕЦП ГИБДД изделий</w:t>
      </w:r>
      <w:r>
        <w:t xml:space="preserve"> </w:t>
      </w:r>
      <w:r w:rsidRPr="00BB6625">
        <w:t>(оборудования) на базе российской микроэлектронной продукции</w:t>
      </w:r>
      <w:r>
        <w:t xml:space="preserve">. </w:t>
      </w:r>
    </w:p>
    <w:p w14:paraId="1A7A7175" w14:textId="77777777" w:rsidR="00574DEB" w:rsidRDefault="00574DEB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501CC" w14:textId="609DCD83" w:rsidR="00DB314C" w:rsidRPr="00756A5E" w:rsidRDefault="00574DEB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Презентации п</w:t>
      </w:r>
      <w:r w:rsidR="000C1BD3">
        <w:rPr>
          <w:rFonts w:ascii="Times New Roman" w:hAnsi="Times New Roman" w:cs="Times New Roman"/>
          <w:sz w:val="28"/>
          <w:szCs w:val="28"/>
        </w:rPr>
        <w:t>риводятся</w:t>
      </w:r>
      <w:r w:rsidR="00D95F77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6E2E04" w:rsidRPr="00756A5E">
        <w:rPr>
          <w:rFonts w:ascii="Times New Roman" w:hAnsi="Times New Roman" w:cs="Times New Roman"/>
          <w:sz w:val="28"/>
          <w:szCs w:val="28"/>
        </w:rPr>
        <w:t xml:space="preserve">цели </w:t>
      </w:r>
      <w:r w:rsidR="00DB314C" w:rsidRPr="00756A5E">
        <w:rPr>
          <w:rFonts w:ascii="Times New Roman" w:hAnsi="Times New Roman" w:cs="Times New Roman"/>
          <w:sz w:val="28"/>
          <w:szCs w:val="28"/>
        </w:rPr>
        <w:t>создания ЕЦП ГИБДД</w:t>
      </w:r>
      <w:r w:rsidR="006E2E04" w:rsidRPr="00756A5E">
        <w:rPr>
          <w:rFonts w:ascii="Times New Roman" w:hAnsi="Times New Roman" w:cs="Times New Roman"/>
          <w:sz w:val="28"/>
          <w:szCs w:val="28"/>
        </w:rPr>
        <w:t>, основными из которых</w:t>
      </w:r>
      <w:r w:rsidR="00DB314C" w:rsidRPr="00756A5E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432B026" w14:textId="77777777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объединение используемых в настоящее время разрозненных информационных систем</w:t>
      </w:r>
      <w:r w:rsidRPr="00756A5E">
        <w:rPr>
          <w:rFonts w:cs="Times New Roman"/>
          <w:b/>
          <w:bCs/>
          <w:color w:val="898C93"/>
          <w:kern w:val="24"/>
          <w:szCs w:val="28"/>
          <w:lang w:eastAsia="ru-RU"/>
        </w:rPr>
        <w:t xml:space="preserve"> </w:t>
      </w:r>
      <w:r w:rsidRPr="00756A5E">
        <w:rPr>
          <w:rFonts w:cs="Times New Roman"/>
          <w:szCs w:val="28"/>
        </w:rPr>
        <w:t>на базе системного подхода;</w:t>
      </w:r>
    </w:p>
    <w:p w14:paraId="179C6EC2" w14:textId="77777777" w:rsidR="00756A5E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повышение уровня информационной безопасности в информационных системах Госавтоинспекции, снижение угроз, связанных с использованием программного обеспечения и аппаратных средств, имеющих иностранное происхождение;</w:t>
      </w:r>
    </w:p>
    <w:p w14:paraId="6751D0DB" w14:textId="77777777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повышение эффективности деятельности работников Госавтоинспекции;</w:t>
      </w:r>
    </w:p>
    <w:p w14:paraId="48C64D3B" w14:textId="1E33CE7F" w:rsidR="00DB314C" w:rsidRPr="00756A5E" w:rsidRDefault="00DB314C" w:rsidP="00756A5E">
      <w:pPr>
        <w:pStyle w:val="1"/>
        <w:rPr>
          <w:rFonts w:cs="Times New Roman"/>
          <w:szCs w:val="28"/>
        </w:rPr>
      </w:pPr>
      <w:r w:rsidRPr="00756A5E">
        <w:rPr>
          <w:rFonts w:cs="Times New Roman"/>
          <w:szCs w:val="28"/>
        </w:rPr>
        <w:t>повышение уровня информационно-аналитического обеспечения деятельности МВД</w:t>
      </w:r>
      <w:r w:rsidR="008B1B60">
        <w:rPr>
          <w:rFonts w:cs="Times New Roman"/>
          <w:szCs w:val="28"/>
        </w:rPr>
        <w:t> </w:t>
      </w:r>
      <w:r w:rsidRPr="00756A5E">
        <w:rPr>
          <w:rFonts w:cs="Times New Roman"/>
          <w:szCs w:val="28"/>
        </w:rPr>
        <w:t>России.</w:t>
      </w:r>
    </w:p>
    <w:p w14:paraId="143087A4" w14:textId="10A515D5" w:rsidR="001254A8" w:rsidRDefault="001254A8" w:rsidP="000E7D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C16546" w14:textId="4837089F" w:rsidR="00906A07" w:rsidRDefault="00906A07" w:rsidP="00906A07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4A8">
        <w:rPr>
          <w:rFonts w:ascii="Times New Roman" w:hAnsi="Times New Roman" w:cs="Times New Roman"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54A8">
        <w:rPr>
          <w:rFonts w:ascii="Times New Roman" w:hAnsi="Times New Roman" w:cs="Times New Roman"/>
          <w:sz w:val="28"/>
          <w:szCs w:val="28"/>
        </w:rPr>
        <w:t>решаемые при создании ЕЦП ГИБДД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E57106F" w14:textId="77777777" w:rsidR="00906A07" w:rsidRPr="00222D10" w:rsidRDefault="00906A07" w:rsidP="00906A07">
      <w:pPr>
        <w:pStyle w:val="a0"/>
        <w:ind w:left="1069"/>
      </w:pPr>
      <w:r w:rsidRPr="00222D10">
        <w:t>Обеспечение реализации в ЕЦП ГИБДД всего функционала, эксплуатируемых в настоящее время информационных систем, в том числе государственных информационных систем, подразделениями Госавтоинспекции МВД России</w:t>
      </w:r>
      <w:r>
        <w:t>.</w:t>
      </w:r>
    </w:p>
    <w:p w14:paraId="4D1E62A4" w14:textId="77777777" w:rsidR="00906A07" w:rsidRPr="00222D10" w:rsidRDefault="00906A07" w:rsidP="00906A07">
      <w:pPr>
        <w:pStyle w:val="a0"/>
        <w:ind w:left="1069"/>
      </w:pPr>
      <w:r w:rsidRPr="00222D10">
        <w:t xml:space="preserve">Обеспечение перехода на использование отечественного и (или) свободно распространяемого программного обеспечения с открытым исходным кодом, а также отечественную микроэлектронику в рамках исполнения государственных программ </w:t>
      </w:r>
      <w:proofErr w:type="spellStart"/>
      <w:r w:rsidRPr="00222D10">
        <w:t>импортозамещения</w:t>
      </w:r>
      <w:proofErr w:type="spellEnd"/>
      <w:r w:rsidRPr="00222D10">
        <w:t xml:space="preserve"> в сфере информационных технологий</w:t>
      </w:r>
      <w:r>
        <w:t>.</w:t>
      </w:r>
    </w:p>
    <w:p w14:paraId="21BB1222" w14:textId="77777777" w:rsidR="00906A07" w:rsidRPr="00222D10" w:rsidRDefault="00906A07" w:rsidP="00906A07">
      <w:pPr>
        <w:pStyle w:val="a0"/>
        <w:ind w:left="1069"/>
      </w:pPr>
      <w:r w:rsidRPr="00222D10">
        <w:t>Обеспечение возможности масштабирования за счет интеграции в ЕЦП ГИБДД других, вновь создаваемых, систем</w:t>
      </w:r>
      <w:r>
        <w:t>.</w:t>
      </w:r>
    </w:p>
    <w:p w14:paraId="20B3730D" w14:textId="77777777" w:rsidR="00906A07" w:rsidRPr="00222D10" w:rsidRDefault="00906A07" w:rsidP="00906A07">
      <w:pPr>
        <w:pStyle w:val="a0"/>
        <w:ind w:left="1069"/>
      </w:pPr>
      <w:r w:rsidRPr="00222D10">
        <w:t>Обеспечение соответствия ЕЦП ГИБДД требованиям, предъявляемым для включения в состав национальной системы управления данными (НСУД) для повышения эффективности управления государственными данными</w:t>
      </w:r>
      <w:r>
        <w:t>.</w:t>
      </w:r>
    </w:p>
    <w:p w14:paraId="1F518541" w14:textId="77777777" w:rsidR="00906A07" w:rsidRPr="00222D10" w:rsidRDefault="00906A07" w:rsidP="00906A07">
      <w:pPr>
        <w:pStyle w:val="a0"/>
        <w:ind w:left="1069"/>
      </w:pPr>
      <w:r w:rsidRPr="00222D10">
        <w:lastRenderedPageBreak/>
        <w:t>Реализация в ЕЦП ГИБДД встроенной подсистемы информационной безопасности, которая должна обеспечивать санкционирование доступа участников информационного взаимодействия в различные сервисы системы</w:t>
      </w:r>
      <w:r>
        <w:t>.</w:t>
      </w:r>
    </w:p>
    <w:p w14:paraId="28434208" w14:textId="77777777" w:rsidR="00906A07" w:rsidRDefault="00906A07" w:rsidP="000E7D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51C886" w14:textId="6BC313FE" w:rsidR="00A97CBD" w:rsidRDefault="00A97CBD" w:rsidP="00756A5E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Технических требований были учтены:</w:t>
      </w:r>
    </w:p>
    <w:p w14:paraId="74BC207C" w14:textId="2A94445F" w:rsidR="00A97CBD" w:rsidRPr="008B1B60" w:rsidRDefault="00A97CBD" w:rsidP="000E7DCF">
      <w:pPr>
        <w:pStyle w:val="a0"/>
        <w:ind w:left="1069"/>
      </w:pPr>
      <w:r w:rsidRPr="008B1B60">
        <w:t>Базовые требования, предъявляемые к технологическим решениям, применяемым при создании, эксплуатации и развитии ИСОД МВД</w:t>
      </w:r>
      <w:r w:rsidR="008B1B60">
        <w:t> </w:t>
      </w:r>
      <w:r w:rsidRPr="008B1B60">
        <w:t>России и ее компонентов.</w:t>
      </w:r>
    </w:p>
    <w:p w14:paraId="0DB0BD77" w14:textId="6AB5C651" w:rsidR="00A97CBD" w:rsidRPr="00FD00BB" w:rsidRDefault="00A97CBD" w:rsidP="000E7DCF">
      <w:pPr>
        <w:pStyle w:val="a0"/>
        <w:ind w:left="1069"/>
      </w:pPr>
      <w:r w:rsidRPr="00FD00BB">
        <w:t xml:space="preserve">Базовая модель угроз и нарушителя безопасности информации обрабатываемой в ИСОД МВД России. </w:t>
      </w:r>
    </w:p>
    <w:p w14:paraId="188655C7" w14:textId="0AFD9599" w:rsidR="00A97CBD" w:rsidRPr="00A97CBD" w:rsidRDefault="00A97CBD" w:rsidP="000E7DCF">
      <w:pPr>
        <w:pStyle w:val="a0"/>
        <w:ind w:left="1069"/>
        <w:rPr>
          <w:szCs w:val="28"/>
        </w:rPr>
      </w:pPr>
      <w:r w:rsidRPr="00FD00BB">
        <w:t>Основные направления дальнейшего развития единой системы информаци</w:t>
      </w:r>
      <w:r w:rsidRPr="00A97CBD">
        <w:rPr>
          <w:szCs w:val="28"/>
        </w:rPr>
        <w:t>онно-аналитического обеспечения деятельности МВД</w:t>
      </w:r>
      <w:r w:rsidR="008B1B60">
        <w:rPr>
          <w:szCs w:val="28"/>
        </w:rPr>
        <w:t> </w:t>
      </w:r>
      <w:r w:rsidRPr="00A97CBD">
        <w:rPr>
          <w:szCs w:val="28"/>
        </w:rPr>
        <w:t>России на период с 2020 по 2024 год</w:t>
      </w:r>
      <w:r>
        <w:rPr>
          <w:szCs w:val="28"/>
        </w:rPr>
        <w:t>.</w:t>
      </w:r>
    </w:p>
    <w:p w14:paraId="6DA318E9" w14:textId="4901CFAA" w:rsidR="00A97CBD" w:rsidRDefault="00A97CBD" w:rsidP="00756A5E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B7F9D3" w14:textId="43BFB210" w:rsidR="00A97CBD" w:rsidRDefault="00A97CBD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описана </w:t>
      </w:r>
      <w:r w:rsidR="00303476" w:rsidRPr="00756A5E">
        <w:rPr>
          <w:rFonts w:ascii="Times New Roman" w:hAnsi="Times New Roman" w:cs="Times New Roman"/>
          <w:sz w:val="28"/>
          <w:szCs w:val="28"/>
        </w:rPr>
        <w:t xml:space="preserve">архитектура </w:t>
      </w:r>
      <w:r w:rsidR="00C35BB2" w:rsidRPr="00756A5E">
        <w:rPr>
          <w:rFonts w:ascii="Times New Roman" w:hAnsi="Times New Roman" w:cs="Times New Roman"/>
          <w:sz w:val="28"/>
          <w:szCs w:val="28"/>
        </w:rPr>
        <w:t xml:space="preserve">ЕЦП ГИБДД </w:t>
      </w:r>
      <w:r>
        <w:rPr>
          <w:rFonts w:ascii="Times New Roman" w:hAnsi="Times New Roman" w:cs="Times New Roman"/>
          <w:sz w:val="28"/>
          <w:szCs w:val="28"/>
        </w:rPr>
        <w:t xml:space="preserve">в целом и роль создания Ядра ЕЦП ГИБДД в общей архитектуре. </w:t>
      </w:r>
    </w:p>
    <w:p w14:paraId="6CB55EA5" w14:textId="7130909A" w:rsidR="0037365B" w:rsidRDefault="00A97CBD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ЕЦП ГИБДД </w:t>
      </w:r>
      <w:r w:rsidR="00C35BB2" w:rsidRPr="00756A5E">
        <w:rPr>
          <w:rFonts w:ascii="Times New Roman" w:hAnsi="Times New Roman" w:cs="Times New Roman"/>
          <w:sz w:val="28"/>
          <w:szCs w:val="28"/>
        </w:rPr>
        <w:t>должна состоять из Ядра ЕЦП ГИБДД (набора технологических систем) и подключаемых к нему процессных систем и реестров ГИБДД.</w:t>
      </w:r>
    </w:p>
    <w:p w14:paraId="6F2868B7" w14:textId="72B3D892" w:rsidR="00A97CBD" w:rsidRPr="00756A5E" w:rsidRDefault="00A97CBD" w:rsidP="000E7DC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C1BD3">
        <w:rPr>
          <w:rFonts w:ascii="Times New Roman" w:hAnsi="Times New Roman" w:cs="Times New Roman"/>
          <w:sz w:val="28"/>
          <w:szCs w:val="28"/>
        </w:rPr>
        <w:t xml:space="preserve">од Ядром ЕЦП ГИБДД подразумевается набор технологических информационных систем, обеспечивающих функциональность, общую для входящих в ЕЦП ГИБДД </w:t>
      </w:r>
      <w:r>
        <w:rPr>
          <w:rFonts w:ascii="Times New Roman" w:hAnsi="Times New Roman" w:cs="Times New Roman"/>
          <w:sz w:val="28"/>
          <w:szCs w:val="28"/>
        </w:rPr>
        <w:t xml:space="preserve">процессных информационных </w:t>
      </w:r>
      <w:r w:rsidRPr="000C1BD3">
        <w:rPr>
          <w:rFonts w:ascii="Times New Roman" w:hAnsi="Times New Roman" w:cs="Times New Roman"/>
          <w:sz w:val="28"/>
          <w:szCs w:val="28"/>
        </w:rPr>
        <w:t>систем,</w:t>
      </w:r>
      <w:r>
        <w:rPr>
          <w:rFonts w:ascii="Times New Roman" w:hAnsi="Times New Roman" w:cs="Times New Roman"/>
          <w:sz w:val="28"/>
          <w:szCs w:val="28"/>
        </w:rPr>
        <w:t xml:space="preserve"> а также Реестров (Единых сервисов) ЕЦП ГИБДД</w:t>
      </w:r>
      <w:r w:rsidRPr="000C1BD3">
        <w:rPr>
          <w:rFonts w:ascii="Times New Roman" w:hAnsi="Times New Roman" w:cs="Times New Roman"/>
          <w:sz w:val="28"/>
          <w:szCs w:val="28"/>
        </w:rPr>
        <w:t xml:space="preserve"> (как ныне действующих, так и вновь создаваемых информационных систем Госавтоинспекции и реестров ГИБДД). Примеры задач, решаемых Ядром ЕЦП ГИБДД: обеспечение администрирования пользователей; обеспечение информационной безопасности; механизмы закрытия данных; механизмы информационного взаимодействие между процессными ИС ЕЦП ГИБДД, процессных ИС ЕЦП ГИБДД с сервисами ИСОД и инфраструктурой предоставления </w:t>
      </w:r>
      <w:proofErr w:type="spellStart"/>
      <w:r w:rsidRPr="000C1BD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0C1BD3">
        <w:rPr>
          <w:rFonts w:ascii="Times New Roman" w:hAnsi="Times New Roman" w:cs="Times New Roman"/>
          <w:sz w:val="28"/>
          <w:szCs w:val="28"/>
        </w:rPr>
        <w:t xml:space="preserve"> в </w:t>
      </w:r>
      <w:r w:rsidRPr="000C1BD3">
        <w:rPr>
          <w:rFonts w:ascii="Times New Roman" w:hAnsi="Times New Roman" w:cs="Times New Roman"/>
          <w:sz w:val="28"/>
          <w:szCs w:val="28"/>
        </w:rPr>
        <w:lastRenderedPageBreak/>
        <w:t>электронной форме (СМЭВ, ЕПГУ, ЕИП НСУД, ЕС НСИ), ведение справоч</w:t>
      </w:r>
      <w:r>
        <w:rPr>
          <w:rFonts w:ascii="Times New Roman" w:hAnsi="Times New Roman" w:cs="Times New Roman"/>
          <w:sz w:val="28"/>
          <w:szCs w:val="28"/>
        </w:rPr>
        <w:t>ников и каталогов ЕЦП и т.п</w:t>
      </w:r>
      <w:r w:rsidRPr="00756A5E">
        <w:rPr>
          <w:rFonts w:ascii="Times New Roman" w:hAnsi="Times New Roman" w:cs="Times New Roman"/>
          <w:sz w:val="28"/>
          <w:szCs w:val="28"/>
        </w:rPr>
        <w:t>.</w:t>
      </w:r>
    </w:p>
    <w:p w14:paraId="04FCD476" w14:textId="77777777" w:rsidR="00C35BB2" w:rsidRPr="00756A5E" w:rsidRDefault="00C35BB2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Технологические системы </w:t>
      </w:r>
      <w:r w:rsidR="00303476" w:rsidRPr="00756A5E">
        <w:rPr>
          <w:rFonts w:ascii="Times New Roman" w:hAnsi="Times New Roman" w:cs="Times New Roman"/>
          <w:sz w:val="28"/>
          <w:szCs w:val="28"/>
        </w:rPr>
        <w:t xml:space="preserve">в составе Ядра ЕЦП ГИБДД </w:t>
      </w:r>
      <w:r w:rsidRPr="00756A5E">
        <w:rPr>
          <w:rFonts w:ascii="Times New Roman" w:hAnsi="Times New Roman" w:cs="Times New Roman"/>
          <w:sz w:val="28"/>
          <w:szCs w:val="28"/>
        </w:rPr>
        <w:t>обеспечивают базовые условия функционирования всех элементов ЕЦП ГИБДД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и включают в себя</w:t>
      </w:r>
      <w:r w:rsidRPr="00756A5E">
        <w:rPr>
          <w:rFonts w:ascii="Times New Roman" w:hAnsi="Times New Roman" w:cs="Times New Roman"/>
          <w:sz w:val="28"/>
          <w:szCs w:val="28"/>
        </w:rPr>
        <w:t>:</w:t>
      </w:r>
    </w:p>
    <w:p w14:paraId="726F684A" w14:textId="2FF27F7E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обеспечения информационной безопасности </w:t>
      </w:r>
      <w:r w:rsidR="00963E76">
        <w:rPr>
          <w:rFonts w:ascii="Times New Roman" w:hAnsi="Times New Roman" w:cs="Times New Roman"/>
          <w:sz w:val="28"/>
          <w:szCs w:val="28"/>
        </w:rPr>
        <w:t xml:space="preserve">(СОИБ) </w:t>
      </w:r>
      <w:r w:rsidRPr="00756A5E">
        <w:rPr>
          <w:rFonts w:ascii="Times New Roman" w:hAnsi="Times New Roman" w:cs="Times New Roman"/>
          <w:sz w:val="28"/>
          <w:szCs w:val="28"/>
        </w:rPr>
        <w:t>ЕЦП ГИБДД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474BFB">
        <w:rPr>
          <w:rFonts w:ascii="Times New Roman" w:hAnsi="Times New Roman" w:cs="Times New Roman"/>
          <w:sz w:val="28"/>
          <w:szCs w:val="28"/>
        </w:rPr>
        <w:t>п</w:t>
      </w:r>
      <w:r w:rsidR="000201E9" w:rsidRPr="00756A5E">
        <w:rPr>
          <w:rFonts w:ascii="Times New Roman" w:hAnsi="Times New Roman" w:cs="Times New Roman"/>
          <w:sz w:val="28"/>
          <w:szCs w:val="28"/>
        </w:rPr>
        <w:t>одсистему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474BFB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Администрировани</w:t>
      </w:r>
      <w:r w:rsidR="000201E9" w:rsidRPr="00756A5E">
        <w:rPr>
          <w:rFonts w:ascii="Times New Roman" w:hAnsi="Times New Roman" w:cs="Times New Roman"/>
          <w:sz w:val="28"/>
          <w:szCs w:val="28"/>
        </w:rPr>
        <w:t>е</w:t>
      </w:r>
      <w:r w:rsidR="00474BFB">
        <w:rPr>
          <w:rFonts w:ascii="Times New Roman" w:hAnsi="Times New Roman" w:cs="Times New Roman"/>
          <w:sz w:val="28"/>
          <w:szCs w:val="28"/>
        </w:rPr>
        <w:t>»</w:t>
      </w:r>
      <w:r w:rsidR="000201E9" w:rsidRPr="00756A5E">
        <w:rPr>
          <w:rFonts w:ascii="Times New Roman" w:hAnsi="Times New Roman" w:cs="Times New Roman"/>
          <w:sz w:val="28"/>
          <w:szCs w:val="28"/>
        </w:rPr>
        <w:t xml:space="preserve"> и подсистему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474BFB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Закрытие сведений</w:t>
      </w:r>
      <w:r w:rsidR="00474BFB">
        <w:rPr>
          <w:rFonts w:ascii="Times New Roman" w:hAnsi="Times New Roman" w:cs="Times New Roman"/>
          <w:sz w:val="28"/>
          <w:szCs w:val="28"/>
        </w:rPr>
        <w:t>»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3700CC47" w14:textId="2FD46763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Транспортн</w:t>
      </w:r>
      <w:r w:rsidR="0037365B" w:rsidRPr="00756A5E">
        <w:rPr>
          <w:rFonts w:ascii="Times New Roman" w:hAnsi="Times New Roman" w:cs="Times New Roman"/>
          <w:sz w:val="28"/>
          <w:szCs w:val="28"/>
        </w:rPr>
        <w:t>ую</w:t>
      </w:r>
      <w:r w:rsidRPr="00756A5E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34A9A120" w14:textId="226811DC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общих каталогов</w:t>
      </w:r>
      <w:r w:rsidR="00962810">
        <w:rPr>
          <w:rFonts w:ascii="Times New Roman" w:hAnsi="Times New Roman" w:cs="Times New Roman"/>
          <w:sz w:val="28"/>
          <w:szCs w:val="28"/>
        </w:rPr>
        <w:t xml:space="preserve"> и справочников (СОКС)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6A972097" w14:textId="2019D8F0" w:rsidR="0037365B" w:rsidRPr="00756A5E" w:rsidRDefault="009B5B29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3C228F">
        <w:rPr>
          <w:rFonts w:ascii="Times New Roman" w:hAnsi="Times New Roman" w:cs="Times New Roman"/>
          <w:sz w:val="28"/>
          <w:szCs w:val="28"/>
        </w:rPr>
        <w:t>«</w:t>
      </w:r>
      <w:r w:rsidR="0037365B" w:rsidRPr="00756A5E">
        <w:rPr>
          <w:rFonts w:ascii="Times New Roman" w:hAnsi="Times New Roman" w:cs="Times New Roman"/>
          <w:sz w:val="28"/>
          <w:szCs w:val="28"/>
        </w:rPr>
        <w:t>Получение и предоставление сведений</w:t>
      </w:r>
      <w:r w:rsidR="003C228F">
        <w:rPr>
          <w:rFonts w:ascii="Times New Roman" w:hAnsi="Times New Roman" w:cs="Times New Roman"/>
          <w:sz w:val="28"/>
          <w:szCs w:val="28"/>
        </w:rPr>
        <w:t>»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42CA2423" w14:textId="1A4AB692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управления жизненным циклом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5FD9200A" w14:textId="77777777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Систем</w:t>
      </w:r>
      <w:r w:rsidR="0037365B" w:rsidRPr="00756A5E">
        <w:rPr>
          <w:rFonts w:ascii="Times New Roman" w:hAnsi="Times New Roman" w:cs="Times New Roman"/>
          <w:sz w:val="28"/>
          <w:szCs w:val="28"/>
        </w:rPr>
        <w:t>у</w:t>
      </w:r>
      <w:r w:rsidRPr="00756A5E">
        <w:rPr>
          <w:rFonts w:ascii="Times New Roman" w:hAnsi="Times New Roman" w:cs="Times New Roman"/>
          <w:sz w:val="28"/>
          <w:szCs w:val="28"/>
        </w:rPr>
        <w:t xml:space="preserve"> мониторинга бизнес-метрик.</w:t>
      </w:r>
    </w:p>
    <w:p w14:paraId="27AF0ADB" w14:textId="22E85603" w:rsidR="00C35BB2" w:rsidRPr="00756A5E" w:rsidRDefault="00C35BB2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 xml:space="preserve">Реестры </w:t>
      </w:r>
      <w:r w:rsidR="003C228F">
        <w:rPr>
          <w:rFonts w:ascii="Times New Roman" w:hAnsi="Times New Roman" w:cs="Times New Roman"/>
          <w:sz w:val="28"/>
          <w:szCs w:val="28"/>
        </w:rPr>
        <w:t xml:space="preserve">(базовые сервисы) </w:t>
      </w:r>
      <w:r w:rsidRPr="00756A5E">
        <w:rPr>
          <w:rFonts w:ascii="Times New Roman" w:hAnsi="Times New Roman" w:cs="Times New Roman"/>
          <w:sz w:val="28"/>
          <w:szCs w:val="28"/>
        </w:rPr>
        <w:t>ГИБДД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состоят из</w:t>
      </w:r>
      <w:r w:rsidRPr="00756A5E">
        <w:rPr>
          <w:rFonts w:ascii="Times New Roman" w:hAnsi="Times New Roman" w:cs="Times New Roman"/>
          <w:sz w:val="28"/>
          <w:szCs w:val="28"/>
        </w:rPr>
        <w:t>:</w:t>
      </w:r>
    </w:p>
    <w:p w14:paraId="01404AA1" w14:textId="46287D5B" w:rsidR="00C35BB2" w:rsidRPr="00756A5E" w:rsidRDefault="00C35BB2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Реестр</w:t>
      </w:r>
      <w:r w:rsidR="003C228F">
        <w:rPr>
          <w:rFonts w:ascii="Times New Roman" w:hAnsi="Times New Roman" w:cs="Times New Roman"/>
          <w:sz w:val="28"/>
          <w:szCs w:val="28"/>
        </w:rPr>
        <w:t xml:space="preserve">а </w:t>
      </w:r>
      <w:r w:rsidR="003C228F" w:rsidRPr="003C228F">
        <w:rPr>
          <w:rFonts w:ascii="Times New Roman" w:hAnsi="Times New Roman" w:cs="Times New Roman"/>
          <w:sz w:val="28"/>
          <w:szCs w:val="28"/>
        </w:rPr>
        <w:t>(базов</w:t>
      </w:r>
      <w:r w:rsidR="003C228F">
        <w:rPr>
          <w:rFonts w:ascii="Times New Roman" w:hAnsi="Times New Roman" w:cs="Times New Roman"/>
          <w:sz w:val="28"/>
          <w:szCs w:val="28"/>
        </w:rPr>
        <w:t>ого сервиса)</w:t>
      </w:r>
      <w:r w:rsidRPr="00756A5E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1A7BB884" w14:textId="5F7D21DE" w:rsidR="00C35BB2" w:rsidRPr="00756A5E" w:rsidRDefault="003C228F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C228F">
        <w:rPr>
          <w:rFonts w:ascii="Times New Roman" w:hAnsi="Times New Roman" w:cs="Times New Roman"/>
          <w:sz w:val="28"/>
          <w:szCs w:val="28"/>
        </w:rPr>
        <w:t>(базов</w:t>
      </w:r>
      <w:r>
        <w:rPr>
          <w:rFonts w:ascii="Times New Roman" w:hAnsi="Times New Roman" w:cs="Times New Roman"/>
          <w:sz w:val="28"/>
          <w:szCs w:val="28"/>
        </w:rPr>
        <w:t>ого сервиса)</w:t>
      </w:r>
      <w:r w:rsidR="00C35BB2" w:rsidRPr="00756A5E">
        <w:rPr>
          <w:rFonts w:ascii="Times New Roman" w:hAnsi="Times New Roman" w:cs="Times New Roman"/>
          <w:sz w:val="28"/>
          <w:szCs w:val="28"/>
        </w:rPr>
        <w:t xml:space="preserve"> специализированных организаций</w:t>
      </w:r>
      <w:r w:rsidR="00FD00BB">
        <w:rPr>
          <w:rFonts w:ascii="Times New Roman" w:hAnsi="Times New Roman" w:cs="Times New Roman"/>
          <w:sz w:val="28"/>
          <w:szCs w:val="28"/>
        </w:rPr>
        <w:t>.</w:t>
      </w:r>
    </w:p>
    <w:p w14:paraId="24B9A4B2" w14:textId="17DFFEC4" w:rsidR="003C228F" w:rsidRDefault="003C228F" w:rsidP="000E7DCF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C228F">
        <w:rPr>
          <w:rFonts w:ascii="Times New Roman" w:hAnsi="Times New Roman" w:cs="Times New Roman"/>
          <w:sz w:val="28"/>
          <w:szCs w:val="28"/>
        </w:rPr>
        <w:t>(базов</w:t>
      </w:r>
      <w:r>
        <w:rPr>
          <w:rFonts w:ascii="Times New Roman" w:hAnsi="Times New Roman" w:cs="Times New Roman"/>
          <w:sz w:val="28"/>
          <w:szCs w:val="28"/>
        </w:rPr>
        <w:t>ого сервиса)</w:t>
      </w:r>
      <w:r w:rsidR="00C35BB2" w:rsidRPr="00756A5E">
        <w:rPr>
          <w:rFonts w:ascii="Times New Roman" w:hAnsi="Times New Roman" w:cs="Times New Roman"/>
          <w:sz w:val="28"/>
          <w:szCs w:val="28"/>
        </w:rPr>
        <w:t xml:space="preserve"> изготовителей ГРЗ</w:t>
      </w:r>
      <w:r w:rsidR="00FA113B">
        <w:rPr>
          <w:rFonts w:ascii="Times New Roman" w:hAnsi="Times New Roman" w:cs="Times New Roman"/>
          <w:sz w:val="28"/>
          <w:szCs w:val="28"/>
        </w:rPr>
        <w:t>;</w:t>
      </w:r>
    </w:p>
    <w:p w14:paraId="19C1D52F" w14:textId="7A6BE4BF" w:rsidR="00FA113B" w:rsidRPr="00FA113B" w:rsidRDefault="00FA113B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13B">
        <w:rPr>
          <w:rFonts w:ascii="Times New Roman" w:hAnsi="Times New Roman" w:cs="Times New Roman"/>
          <w:sz w:val="28"/>
          <w:szCs w:val="28"/>
        </w:rPr>
        <w:t>Иных реестров (базовых сервисов), при наличии правовых оснований.</w:t>
      </w:r>
    </w:p>
    <w:p w14:paraId="17625202" w14:textId="7E513C43" w:rsidR="00C35BB2" w:rsidRPr="00756A5E" w:rsidRDefault="00C35BB2" w:rsidP="00906A07">
      <w:pPr>
        <w:pStyle w:val="ab"/>
        <w:spacing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31F0E298" w14:textId="26679B7F" w:rsidR="00C35BB2" w:rsidRPr="00756A5E" w:rsidRDefault="00C35BB2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5E">
        <w:rPr>
          <w:rFonts w:ascii="Times New Roman" w:hAnsi="Times New Roman" w:cs="Times New Roman"/>
          <w:sz w:val="28"/>
          <w:szCs w:val="28"/>
        </w:rPr>
        <w:t>Процессные информационные системы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</w:t>
      </w:r>
      <w:r w:rsidR="00CE75A2">
        <w:rPr>
          <w:rFonts w:ascii="Times New Roman" w:hAnsi="Times New Roman" w:cs="Times New Roman"/>
          <w:sz w:val="28"/>
          <w:szCs w:val="28"/>
        </w:rPr>
        <w:t xml:space="preserve">ЕЦП ГИБДД после её полноценного развёртывания должны </w:t>
      </w:r>
      <w:r w:rsidR="0037365B" w:rsidRPr="00756A5E">
        <w:rPr>
          <w:rFonts w:ascii="Times New Roman" w:hAnsi="Times New Roman" w:cs="Times New Roman"/>
          <w:sz w:val="28"/>
          <w:szCs w:val="28"/>
        </w:rPr>
        <w:t>включат</w:t>
      </w:r>
      <w:r w:rsidR="00CE75A2">
        <w:rPr>
          <w:rFonts w:ascii="Times New Roman" w:hAnsi="Times New Roman" w:cs="Times New Roman"/>
          <w:sz w:val="28"/>
          <w:szCs w:val="28"/>
        </w:rPr>
        <w:t>ь</w:t>
      </w:r>
      <w:r w:rsidR="0037365B" w:rsidRPr="00756A5E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756A5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131A479" w14:textId="23790252" w:rsidR="00C35BB2" w:rsidRPr="000E7DCF" w:rsidRDefault="00C35BB2" w:rsidP="000E7DCF">
      <w:pPr>
        <w:pStyle w:val="ab"/>
        <w:numPr>
          <w:ilvl w:val="0"/>
          <w:numId w:val="50"/>
        </w:numPr>
        <w:spacing w:line="360" w:lineRule="auto"/>
        <w:jc w:val="both"/>
      </w:pPr>
      <w:r w:rsidRPr="00756A5E">
        <w:rPr>
          <w:rFonts w:ascii="Times New Roman" w:hAnsi="Times New Roman" w:cs="Times New Roman"/>
          <w:sz w:val="28"/>
          <w:szCs w:val="28"/>
        </w:rPr>
        <w:t>Специальное программное обеспечение федеральной информационной системы Госавтоинспекции (ФИС ГИБДД-М</w:t>
      </w:r>
      <w:r w:rsidR="00FD00BB">
        <w:rPr>
          <w:rFonts w:ascii="Times New Roman" w:hAnsi="Times New Roman" w:cs="Times New Roman"/>
          <w:sz w:val="28"/>
          <w:szCs w:val="28"/>
        </w:rPr>
        <w:t>).</w:t>
      </w:r>
    </w:p>
    <w:p w14:paraId="687F571C" w14:textId="1500D2D9" w:rsidR="00C35BB2" w:rsidRPr="000E7DCF" w:rsidRDefault="00C35BB2" w:rsidP="000E7DCF">
      <w:pPr>
        <w:pStyle w:val="ab"/>
        <w:numPr>
          <w:ilvl w:val="0"/>
          <w:numId w:val="50"/>
        </w:numPr>
        <w:spacing w:line="360" w:lineRule="auto"/>
        <w:jc w:val="both"/>
      </w:pPr>
      <w:r w:rsidRPr="00756A5E">
        <w:rPr>
          <w:rFonts w:ascii="Times New Roman" w:hAnsi="Times New Roman" w:cs="Times New Roman"/>
          <w:sz w:val="28"/>
          <w:szCs w:val="28"/>
        </w:rPr>
        <w:t>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«Паутина» (Сервис «Паутина</w:t>
      </w:r>
      <w:r w:rsidR="00FD00BB">
        <w:rPr>
          <w:rFonts w:ascii="Times New Roman" w:hAnsi="Times New Roman" w:cs="Times New Roman"/>
          <w:sz w:val="28"/>
          <w:szCs w:val="28"/>
        </w:rPr>
        <w:t>»).</w:t>
      </w:r>
    </w:p>
    <w:p w14:paraId="783DC89D" w14:textId="4A3C2422" w:rsidR="00C35BB2" w:rsidRPr="000E7DCF" w:rsidRDefault="00C35BB2" w:rsidP="000E7DCF">
      <w:pPr>
        <w:pStyle w:val="ab"/>
        <w:numPr>
          <w:ilvl w:val="0"/>
          <w:numId w:val="50"/>
        </w:numPr>
        <w:spacing w:line="360" w:lineRule="auto"/>
        <w:jc w:val="both"/>
      </w:pPr>
      <w:r w:rsidRPr="00756A5E">
        <w:rPr>
          <w:rFonts w:ascii="Times New Roman" w:hAnsi="Times New Roman" w:cs="Times New Roman"/>
          <w:sz w:val="28"/>
          <w:szCs w:val="28"/>
        </w:rPr>
        <w:lastRenderedPageBreak/>
        <w:t>Единая информационно-аналитическая система обеспечения безопасности дорожного движения Министерства внутренних дел Российской Федерации (ЕИАС БДД МВД</w:t>
      </w:r>
      <w:r w:rsidR="008B1B60">
        <w:rPr>
          <w:rFonts w:ascii="Times New Roman" w:hAnsi="Times New Roman" w:cs="Times New Roman"/>
          <w:sz w:val="28"/>
          <w:szCs w:val="28"/>
        </w:rPr>
        <w:t> </w:t>
      </w:r>
      <w:r w:rsidRPr="00756A5E">
        <w:rPr>
          <w:rFonts w:ascii="Times New Roman" w:hAnsi="Times New Roman" w:cs="Times New Roman"/>
          <w:sz w:val="28"/>
          <w:szCs w:val="28"/>
        </w:rPr>
        <w:t>России</w:t>
      </w:r>
      <w:r w:rsidR="00FD00BB">
        <w:rPr>
          <w:rFonts w:ascii="Times New Roman" w:hAnsi="Times New Roman" w:cs="Times New Roman"/>
          <w:sz w:val="28"/>
          <w:szCs w:val="28"/>
        </w:rPr>
        <w:t>).</w:t>
      </w:r>
    </w:p>
    <w:p w14:paraId="75463142" w14:textId="2C43122A" w:rsidR="00C35BB2" w:rsidRPr="000E7DCF" w:rsidRDefault="00C35BB2" w:rsidP="000E7DCF">
      <w:pPr>
        <w:pStyle w:val="ab"/>
        <w:numPr>
          <w:ilvl w:val="0"/>
          <w:numId w:val="50"/>
        </w:numPr>
        <w:spacing w:line="360" w:lineRule="auto"/>
        <w:jc w:val="both"/>
      </w:pPr>
      <w:r w:rsidRPr="00756A5E">
        <w:rPr>
          <w:rFonts w:ascii="Times New Roman" w:hAnsi="Times New Roman" w:cs="Times New Roman"/>
          <w:sz w:val="28"/>
          <w:szCs w:val="28"/>
        </w:rPr>
        <w:t>Единая автоматизированная информационная система технического осмотра транспортных средств (ЕАИСТО</w:t>
      </w:r>
      <w:r w:rsidR="00FD00BB">
        <w:rPr>
          <w:rFonts w:ascii="Times New Roman" w:hAnsi="Times New Roman" w:cs="Times New Roman"/>
          <w:sz w:val="28"/>
          <w:szCs w:val="28"/>
        </w:rPr>
        <w:t>).</w:t>
      </w:r>
    </w:p>
    <w:p w14:paraId="36392D37" w14:textId="77777777" w:rsidR="0017750E" w:rsidRDefault="0017750E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9C0D7" w14:textId="0A9AF37D" w:rsidR="0017750E" w:rsidRDefault="0017750E" w:rsidP="001775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50E">
        <w:rPr>
          <w:rFonts w:ascii="Times New Roman" w:hAnsi="Times New Roman" w:cs="Times New Roman"/>
          <w:sz w:val="28"/>
          <w:szCs w:val="28"/>
        </w:rPr>
        <w:t>Интеграция информационных систем в ЕЦП ГИБДД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50E">
        <w:rPr>
          <w:rFonts w:ascii="Times New Roman" w:hAnsi="Times New Roman" w:cs="Times New Roman"/>
          <w:sz w:val="28"/>
          <w:szCs w:val="28"/>
        </w:rPr>
        <w:t>(подключение к Ядру ЕЦП ГИБДД) должна основываться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50E">
        <w:rPr>
          <w:rFonts w:ascii="Times New Roman" w:hAnsi="Times New Roman" w:cs="Times New Roman"/>
          <w:sz w:val="28"/>
          <w:szCs w:val="28"/>
        </w:rPr>
        <w:t>базе обеспечения соответствия новых информационных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50E">
        <w:rPr>
          <w:rFonts w:ascii="Times New Roman" w:hAnsi="Times New Roman" w:cs="Times New Roman"/>
          <w:sz w:val="28"/>
          <w:szCs w:val="28"/>
        </w:rPr>
        <w:t>правилам/регламентам взаимодействия в рамках ЕЦП ГИБДД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9F09D7" w14:textId="3A7DCDDF" w:rsidR="0017750E" w:rsidRDefault="0017750E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50E">
        <w:rPr>
          <w:rFonts w:ascii="Times New Roman" w:hAnsi="Times New Roman" w:cs="Times New Roman"/>
          <w:sz w:val="28"/>
          <w:szCs w:val="28"/>
        </w:rPr>
        <w:t>Правила подключения</w:t>
      </w:r>
      <w:r w:rsidR="008B1B60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50E">
        <w:rPr>
          <w:rFonts w:ascii="Times New Roman" w:hAnsi="Times New Roman" w:cs="Times New Roman"/>
          <w:sz w:val="28"/>
          <w:szCs w:val="28"/>
        </w:rPr>
        <w:t>«Типовые технические требования к информационным системам для подключения к ЕЦП ГИБДД»</w:t>
      </w:r>
      <w:r w:rsidR="008B1B60">
        <w:rPr>
          <w:rFonts w:ascii="Times New Roman" w:hAnsi="Times New Roman" w:cs="Times New Roman"/>
          <w:sz w:val="28"/>
          <w:szCs w:val="28"/>
        </w:rPr>
        <w:t> —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разработаны Исполнителем в рамках работ по созданию Ядра ЕЦП.</w:t>
      </w:r>
    </w:p>
    <w:p w14:paraId="609B0FF7" w14:textId="40BA345B" w:rsidR="0017750E" w:rsidRDefault="0017750E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774E51" w14:textId="316846DC" w:rsidR="0017750E" w:rsidRPr="00996EFE" w:rsidRDefault="0017750E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EFE">
        <w:rPr>
          <w:rFonts w:ascii="Times New Roman" w:hAnsi="Times New Roman" w:cs="Times New Roman"/>
          <w:b/>
          <w:sz w:val="28"/>
          <w:szCs w:val="28"/>
        </w:rPr>
        <w:t>Основные задачи, решаемы</w:t>
      </w:r>
      <w:r w:rsidR="008B1B60">
        <w:rPr>
          <w:rFonts w:ascii="Times New Roman" w:hAnsi="Times New Roman" w:cs="Times New Roman"/>
          <w:b/>
          <w:sz w:val="28"/>
          <w:szCs w:val="28"/>
        </w:rPr>
        <w:t>е</w:t>
      </w:r>
      <w:r w:rsidRPr="00996EFE">
        <w:rPr>
          <w:rFonts w:ascii="Times New Roman" w:hAnsi="Times New Roman" w:cs="Times New Roman"/>
          <w:b/>
          <w:sz w:val="28"/>
          <w:szCs w:val="28"/>
        </w:rPr>
        <w:t xml:space="preserve"> Технологическими системами, входящими в Ядро ЕЦП ГИБДД</w:t>
      </w:r>
    </w:p>
    <w:p w14:paraId="621E8A5F" w14:textId="6FC1C50C" w:rsidR="0017750E" w:rsidRPr="00D27911" w:rsidRDefault="0017750E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911">
        <w:rPr>
          <w:rFonts w:ascii="Times New Roman" w:hAnsi="Times New Roman" w:cs="Times New Roman"/>
          <w:b/>
          <w:i/>
          <w:sz w:val="28"/>
          <w:szCs w:val="28"/>
        </w:rPr>
        <w:t xml:space="preserve">Система обеспечения </w:t>
      </w:r>
      <w:r w:rsidR="00D27911" w:rsidRPr="00D27911">
        <w:rPr>
          <w:rFonts w:ascii="Times New Roman" w:hAnsi="Times New Roman" w:cs="Times New Roman"/>
          <w:b/>
          <w:i/>
          <w:sz w:val="28"/>
          <w:szCs w:val="28"/>
        </w:rPr>
        <w:t>информационной безопасности (СОИБ) ЕЦП ГИБДД:</w:t>
      </w:r>
    </w:p>
    <w:p w14:paraId="78E27E6D" w14:textId="54D3927B" w:rsidR="00D27911" w:rsidRPr="00D27911" w:rsidRDefault="00D27911" w:rsidP="00D27911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 xml:space="preserve">Обеспечивает санкционирование доступа участников информационного взаимодействия в различные сервисы системы. Администратор системы наделён возможностью управлять правами доступа к сервисам через интерфейс приложения. </w:t>
      </w:r>
    </w:p>
    <w:p w14:paraId="5C02E31B" w14:textId="6E03C24B" w:rsidR="00D27911" w:rsidRPr="00D27911" w:rsidRDefault="00D27911" w:rsidP="00D27911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>Обеспечивает обработку персональных данных субъектов, подлежащих защите в особом порядке.</w:t>
      </w:r>
    </w:p>
    <w:p w14:paraId="2141ACD0" w14:textId="284F6086" w:rsidR="00D27911" w:rsidRDefault="00D27911" w:rsidP="00D279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>СОИБ ЕЦП ГИБДД разрабатывается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11"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D27911">
        <w:rPr>
          <w:rFonts w:ascii="Times New Roman" w:hAnsi="Times New Roman" w:cs="Times New Roman"/>
          <w:sz w:val="28"/>
          <w:szCs w:val="28"/>
        </w:rPr>
        <w:t>Базовой модели угроз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911">
        <w:rPr>
          <w:rFonts w:ascii="Times New Roman" w:hAnsi="Times New Roman" w:cs="Times New Roman"/>
          <w:sz w:val="28"/>
          <w:szCs w:val="28"/>
        </w:rPr>
        <w:t>нарушителя безопасности информации обрабатываемой в ИСОД МВД России</w:t>
      </w:r>
    </w:p>
    <w:p w14:paraId="330E4FD6" w14:textId="17F1DD42" w:rsidR="00D27911" w:rsidRDefault="00D27911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626458" w14:textId="0CFC4091" w:rsidR="00D27911" w:rsidRDefault="00D27911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911">
        <w:rPr>
          <w:rFonts w:ascii="Times New Roman" w:hAnsi="Times New Roman" w:cs="Times New Roman"/>
          <w:b/>
          <w:i/>
          <w:sz w:val="28"/>
          <w:szCs w:val="28"/>
        </w:rPr>
        <w:lastRenderedPageBreak/>
        <w:t>Транспортная система ЕЦП ГИБДД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B55FB0C" w14:textId="1D4115BF" w:rsidR="00D27911" w:rsidRDefault="00D27911" w:rsidP="00702D93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м</w:t>
      </w:r>
      <w:r w:rsidRPr="00D27911">
        <w:rPr>
          <w:rFonts w:ascii="Times New Roman" w:hAnsi="Times New Roman" w:cs="Times New Roman"/>
          <w:sz w:val="28"/>
          <w:szCs w:val="28"/>
        </w:rPr>
        <w:t>аршрутизаци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27911">
        <w:rPr>
          <w:rFonts w:ascii="Times New Roman" w:hAnsi="Times New Roman" w:cs="Times New Roman"/>
          <w:sz w:val="28"/>
          <w:szCs w:val="28"/>
        </w:rPr>
        <w:t xml:space="preserve"> синхронных запросов между информационными системами ЕЦП ГИБДД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EC0312" w14:textId="789B26BC" w:rsidR="00D27911" w:rsidRDefault="00D27911" w:rsidP="002A0B42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>Обеспечивает гарантированную доставку асинхронных запросов между информационными системами ЕЦП ГИБДД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9FA1F" w14:textId="39F4FB32" w:rsidR="00D27911" w:rsidRDefault="00D27911" w:rsidP="003A337B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Реализует возможности п</w:t>
      </w:r>
      <w:r w:rsidRPr="00D27911">
        <w:rPr>
          <w:rFonts w:ascii="Times New Roman" w:hAnsi="Times New Roman" w:cs="Times New Roman"/>
          <w:sz w:val="28"/>
          <w:szCs w:val="28"/>
        </w:rPr>
        <w:t>убликаци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7911">
        <w:rPr>
          <w:rFonts w:ascii="Times New Roman" w:hAnsi="Times New Roman" w:cs="Times New Roman"/>
          <w:sz w:val="28"/>
          <w:szCs w:val="28"/>
        </w:rPr>
        <w:t xml:space="preserve"> данных и подписк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7911">
        <w:rPr>
          <w:rFonts w:ascii="Times New Roman" w:hAnsi="Times New Roman" w:cs="Times New Roman"/>
          <w:sz w:val="28"/>
          <w:szCs w:val="28"/>
        </w:rPr>
        <w:t xml:space="preserve"> на публикуемые данные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556FA1" w14:textId="3165324B" w:rsidR="00D27911" w:rsidRDefault="00D27911" w:rsidP="00D27911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>Обеспечивает возможности временного (настраиваемого) хранения файлов, относящихся к взаимодействию систем ЕЦП ГИБДД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473793" w14:textId="11CCCE51" w:rsidR="00D27911" w:rsidRDefault="00D27911" w:rsidP="00D279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11">
        <w:rPr>
          <w:rFonts w:ascii="Times New Roman" w:hAnsi="Times New Roman" w:cs="Times New Roman"/>
          <w:sz w:val="28"/>
          <w:szCs w:val="28"/>
        </w:rPr>
        <w:t>В качестве приоритетного варианта реализации Транспортной системы должно быть рассмотрено использование возможностей программного обеспечения ПВВ ИСОД МВД России.</w:t>
      </w:r>
    </w:p>
    <w:p w14:paraId="231AEE9B" w14:textId="77777777" w:rsidR="00D27911" w:rsidRPr="00D27911" w:rsidRDefault="00D27911" w:rsidP="00D279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03D5E" w14:textId="33A1DAAB" w:rsidR="00D27911" w:rsidRDefault="00D27911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911">
        <w:rPr>
          <w:rFonts w:ascii="Times New Roman" w:hAnsi="Times New Roman" w:cs="Times New Roman"/>
          <w:b/>
          <w:i/>
          <w:sz w:val="28"/>
          <w:szCs w:val="28"/>
        </w:rPr>
        <w:t>Система общих каталогов и справочников (СОКС) ЕЦП ГИБДД</w:t>
      </w:r>
      <w:r w:rsidR="00996EF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96EFE" w:rsidRPr="00996EFE">
        <w:rPr>
          <w:rFonts w:ascii="Times New Roman" w:hAnsi="Times New Roman" w:cs="Times New Roman"/>
          <w:sz w:val="28"/>
          <w:szCs w:val="28"/>
        </w:rPr>
        <w:t>включает следующие функции</w:t>
      </w:r>
      <w:r w:rsidRPr="000E7DCF">
        <w:rPr>
          <w:rFonts w:ascii="Times New Roman" w:hAnsi="Times New Roman" w:cs="Times New Roman"/>
          <w:sz w:val="28"/>
          <w:szCs w:val="28"/>
        </w:rPr>
        <w:t>:</w:t>
      </w:r>
    </w:p>
    <w:p w14:paraId="5F11EDD5" w14:textId="2A406852" w:rsidR="00996EFE" w:rsidRPr="00996EFE" w:rsidRDefault="00996EFE" w:rsidP="00C4792B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Функция создания и ведения справочников и классификаторов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0F9492" w14:textId="4C1D4B24" w:rsidR="00996EFE" w:rsidRPr="00996EFE" w:rsidRDefault="00996EFE" w:rsidP="00DF4E45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Функция ведения статусов справочников и классификаторов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C38780" w14:textId="3AC51C87" w:rsidR="00996EFE" w:rsidRPr="00996EFE" w:rsidRDefault="00996EFE" w:rsidP="00996EFE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Функция ведения периодических справочников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31E089" w14:textId="2C7EA0EB" w:rsidR="00996EFE" w:rsidRPr="00996EFE" w:rsidRDefault="00996EFE" w:rsidP="00996EFE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Функции контроля целостности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06F7B3" w14:textId="3A1EFFAB" w:rsidR="00D27911" w:rsidRDefault="00996EFE" w:rsidP="00996EFE">
      <w:pPr>
        <w:pStyle w:val="ab"/>
        <w:numPr>
          <w:ilvl w:val="0"/>
          <w:numId w:val="50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Функции публикации объединенных версий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304FB" w14:textId="77777777" w:rsidR="00996EFE" w:rsidRPr="00996EFE" w:rsidRDefault="00996EFE" w:rsidP="00996EFE">
      <w:pPr>
        <w:pStyle w:val="ab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782EF7DE" w14:textId="5BDAF457" w:rsidR="00D27911" w:rsidRDefault="009B5B29" w:rsidP="00996EFE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996EFE">
        <w:rPr>
          <w:rFonts w:ascii="Times New Roman" w:hAnsi="Times New Roman" w:cs="Times New Roman"/>
          <w:b/>
          <w:i/>
          <w:sz w:val="28"/>
          <w:szCs w:val="28"/>
        </w:rPr>
        <w:t>истема</w:t>
      </w:r>
      <w:r w:rsidR="00D27911" w:rsidRPr="00D27911">
        <w:rPr>
          <w:rFonts w:ascii="Times New Roman" w:hAnsi="Times New Roman" w:cs="Times New Roman"/>
          <w:b/>
          <w:i/>
          <w:sz w:val="28"/>
          <w:szCs w:val="28"/>
        </w:rPr>
        <w:t xml:space="preserve"> «Получение и предоставление сведений» ЕЦП ГИБДД</w:t>
      </w:r>
      <w:r w:rsidR="00996EF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6FDF34BB" w14:textId="69D29709" w:rsidR="00996EFE" w:rsidRPr="00996EFE" w:rsidRDefault="00996EFE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B5B29">
        <w:rPr>
          <w:rFonts w:ascii="Times New Roman" w:hAnsi="Times New Roman" w:cs="Times New Roman"/>
          <w:sz w:val="28"/>
          <w:szCs w:val="28"/>
        </w:rPr>
        <w:t>с</w:t>
      </w:r>
      <w:r w:rsidRPr="00996EFE">
        <w:rPr>
          <w:rFonts w:ascii="Times New Roman" w:hAnsi="Times New Roman" w:cs="Times New Roman"/>
          <w:sz w:val="28"/>
          <w:szCs w:val="28"/>
        </w:rPr>
        <w:t>истемы должны быть реализованы, в частности, следующие возможности:</w:t>
      </w:r>
    </w:p>
    <w:p w14:paraId="0268061A" w14:textId="09C07707" w:rsidR="00996EFE" w:rsidRPr="009B5B29" w:rsidRDefault="009B5B29" w:rsidP="0099235B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B29">
        <w:rPr>
          <w:rFonts w:ascii="Times New Roman" w:hAnsi="Times New Roman" w:cs="Times New Roman"/>
          <w:sz w:val="28"/>
          <w:szCs w:val="28"/>
        </w:rPr>
        <w:t>транспорт, обеспечивающий маршрутизацию взаимодействия систем ЕЦП ГИБДД с внешними системами федеральных органов исполнительной власти, министерств, ведомств, служб и организаций и ЕПГУ</w:t>
      </w:r>
      <w:r w:rsidR="00996EFE" w:rsidRPr="009B5B29">
        <w:rPr>
          <w:rFonts w:ascii="Times New Roman" w:hAnsi="Times New Roman" w:cs="Times New Roman"/>
          <w:sz w:val="28"/>
          <w:szCs w:val="28"/>
        </w:rPr>
        <w:t>.</w:t>
      </w:r>
    </w:p>
    <w:p w14:paraId="29815687" w14:textId="0F0533CB" w:rsidR="00996EFE" w:rsidRDefault="009B5B29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Журналирование</w:t>
      </w:r>
      <w:proofErr w:type="spellEnd"/>
      <w:r w:rsidR="00996EFE">
        <w:rPr>
          <w:rFonts w:ascii="Times New Roman" w:hAnsi="Times New Roman" w:cs="Times New Roman"/>
          <w:sz w:val="28"/>
          <w:szCs w:val="28"/>
        </w:rPr>
        <w:t>.</w:t>
      </w:r>
    </w:p>
    <w:p w14:paraId="7330C50E" w14:textId="5B060B7D" w:rsidR="00996EFE" w:rsidRDefault="00996EFE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lastRenderedPageBreak/>
        <w:t>Мониторинг взаимодействия с ЕПГУ и СМЭВ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F3A290" w14:textId="7556ADE6" w:rsidR="00996EFE" w:rsidRDefault="00996EFE" w:rsidP="00996EFE">
      <w:pPr>
        <w:pStyle w:val="ab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195A522F" w14:textId="3FAFC0A9" w:rsidR="00996EFE" w:rsidRDefault="00996EFE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b/>
          <w:i/>
          <w:sz w:val="28"/>
          <w:szCs w:val="28"/>
        </w:rPr>
        <w:t>Система мониторинга бизнес-метрик ЕЦП ГИБДД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обеспечивает:</w:t>
      </w:r>
    </w:p>
    <w:p w14:paraId="6CDDEEB9" w14:textId="54577EFC" w:rsidR="00996EFE" w:rsidRPr="00996EFE" w:rsidRDefault="00996EFE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Агрегац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996EFE">
        <w:rPr>
          <w:rFonts w:ascii="Times New Roman" w:hAnsi="Times New Roman" w:cs="Times New Roman"/>
          <w:sz w:val="28"/>
          <w:szCs w:val="28"/>
        </w:rPr>
        <w:t xml:space="preserve"> собранных метрик по системам и группам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1C1E07" w14:textId="60729D65" w:rsidR="00996EFE" w:rsidRPr="00996EFE" w:rsidRDefault="00996EFE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 xml:space="preserve">Разграничение доступа пользователей к данным от </w:t>
      </w:r>
      <w:r>
        <w:rPr>
          <w:rFonts w:ascii="Times New Roman" w:hAnsi="Times New Roman" w:cs="Times New Roman"/>
          <w:sz w:val="28"/>
          <w:szCs w:val="28"/>
        </w:rPr>
        <w:t>разных систем ЕЦП ГИБДД.</w:t>
      </w:r>
    </w:p>
    <w:p w14:paraId="66B8BEE5" w14:textId="3BD80FE5" w:rsidR="00996EFE" w:rsidRPr="00996EFE" w:rsidRDefault="00996EFE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Регистраци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96EFE">
        <w:rPr>
          <w:rFonts w:ascii="Times New Roman" w:hAnsi="Times New Roman" w:cs="Times New Roman"/>
          <w:sz w:val="28"/>
          <w:szCs w:val="28"/>
        </w:rPr>
        <w:t xml:space="preserve"> новых систем ЕЦП ГИБДД, их метрик и «точек сбора» этих метрик; управление (изменение, удаление) этих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2BB784" w14:textId="77777777" w:rsidR="00996EFE" w:rsidRPr="00996EFE" w:rsidRDefault="00996EFE" w:rsidP="00996EFE">
      <w:pPr>
        <w:pStyle w:val="ab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3CE7ECBF" w14:textId="017846AF" w:rsidR="00D27911" w:rsidRDefault="00D27911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27911">
        <w:rPr>
          <w:rFonts w:ascii="Times New Roman" w:hAnsi="Times New Roman" w:cs="Times New Roman"/>
          <w:b/>
          <w:i/>
          <w:sz w:val="28"/>
          <w:szCs w:val="28"/>
        </w:rPr>
        <w:t>Система управления жизненным циклом ЕЦП ГИБДД</w:t>
      </w:r>
      <w:r w:rsidR="00996EFE">
        <w:rPr>
          <w:rFonts w:ascii="Times New Roman" w:hAnsi="Times New Roman" w:cs="Times New Roman"/>
          <w:b/>
          <w:i/>
          <w:sz w:val="28"/>
          <w:szCs w:val="28"/>
        </w:rPr>
        <w:t xml:space="preserve"> включает: </w:t>
      </w:r>
    </w:p>
    <w:p w14:paraId="2AFD3E9A" w14:textId="284085A2" w:rsidR="00996EFE" w:rsidRPr="00802E14" w:rsidRDefault="00996EFE" w:rsidP="00A61E25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2E14">
        <w:rPr>
          <w:rFonts w:ascii="Times New Roman" w:hAnsi="Times New Roman" w:cs="Times New Roman"/>
          <w:sz w:val="28"/>
          <w:szCs w:val="28"/>
        </w:rPr>
        <w:t>Трекер</w:t>
      </w:r>
      <w:proofErr w:type="spellEnd"/>
      <w:r w:rsidR="00802E14" w:rsidRPr="00802E14">
        <w:rPr>
          <w:rFonts w:ascii="Times New Roman" w:hAnsi="Times New Roman" w:cs="Times New Roman"/>
          <w:sz w:val="28"/>
          <w:szCs w:val="28"/>
        </w:rPr>
        <w:t xml:space="preserve"> </w:t>
      </w:r>
      <w:r w:rsidRPr="00802E14">
        <w:rPr>
          <w:rFonts w:ascii="Times New Roman" w:hAnsi="Times New Roman" w:cs="Times New Roman"/>
          <w:sz w:val="28"/>
          <w:szCs w:val="28"/>
        </w:rPr>
        <w:t>требований</w:t>
      </w:r>
      <w:r w:rsidR="00802E14">
        <w:rPr>
          <w:rFonts w:ascii="Times New Roman" w:hAnsi="Times New Roman" w:cs="Times New Roman"/>
          <w:sz w:val="28"/>
          <w:szCs w:val="28"/>
        </w:rPr>
        <w:t>.</w:t>
      </w:r>
    </w:p>
    <w:p w14:paraId="40FFB15F" w14:textId="49510B49" w:rsidR="00996EFE" w:rsidRPr="00802E14" w:rsidRDefault="00996EFE" w:rsidP="00EC0586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E14">
        <w:rPr>
          <w:rFonts w:ascii="Times New Roman" w:hAnsi="Times New Roman" w:cs="Times New Roman"/>
          <w:sz w:val="28"/>
          <w:szCs w:val="28"/>
        </w:rPr>
        <w:t>Хранилище исходного</w:t>
      </w:r>
      <w:r w:rsidR="00802E14" w:rsidRPr="00802E14">
        <w:rPr>
          <w:rFonts w:ascii="Times New Roman" w:hAnsi="Times New Roman" w:cs="Times New Roman"/>
          <w:sz w:val="28"/>
          <w:szCs w:val="28"/>
        </w:rPr>
        <w:t xml:space="preserve"> </w:t>
      </w:r>
      <w:r w:rsidRPr="00802E14">
        <w:rPr>
          <w:rFonts w:ascii="Times New Roman" w:hAnsi="Times New Roman" w:cs="Times New Roman"/>
          <w:sz w:val="28"/>
          <w:szCs w:val="28"/>
        </w:rPr>
        <w:t>кода</w:t>
      </w:r>
      <w:r w:rsidR="00802E14">
        <w:rPr>
          <w:rFonts w:ascii="Times New Roman" w:hAnsi="Times New Roman" w:cs="Times New Roman"/>
          <w:sz w:val="28"/>
          <w:szCs w:val="28"/>
        </w:rPr>
        <w:t>.</w:t>
      </w:r>
    </w:p>
    <w:p w14:paraId="560ECC17" w14:textId="029E07CA" w:rsidR="00996EFE" w:rsidRPr="00802E14" w:rsidRDefault="00996EFE" w:rsidP="00556F75">
      <w:pPr>
        <w:pStyle w:val="ab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E14">
        <w:rPr>
          <w:rFonts w:ascii="Times New Roman" w:hAnsi="Times New Roman" w:cs="Times New Roman"/>
          <w:sz w:val="28"/>
          <w:szCs w:val="28"/>
        </w:rPr>
        <w:t>Хранилище документации и других</w:t>
      </w:r>
      <w:r w:rsidR="00802E14" w:rsidRPr="00802E14">
        <w:rPr>
          <w:rFonts w:ascii="Times New Roman" w:hAnsi="Times New Roman" w:cs="Times New Roman"/>
          <w:sz w:val="28"/>
          <w:szCs w:val="28"/>
        </w:rPr>
        <w:t xml:space="preserve"> </w:t>
      </w:r>
      <w:r w:rsidRPr="00802E14">
        <w:rPr>
          <w:rFonts w:ascii="Times New Roman" w:hAnsi="Times New Roman" w:cs="Times New Roman"/>
          <w:sz w:val="28"/>
          <w:szCs w:val="28"/>
        </w:rPr>
        <w:t>переданных в электронном виде артефактов</w:t>
      </w:r>
      <w:r w:rsidR="00802E14">
        <w:rPr>
          <w:rFonts w:ascii="Times New Roman" w:hAnsi="Times New Roman" w:cs="Times New Roman"/>
          <w:sz w:val="28"/>
          <w:szCs w:val="28"/>
        </w:rPr>
        <w:t>.</w:t>
      </w:r>
    </w:p>
    <w:p w14:paraId="5F43E801" w14:textId="7A73D538" w:rsidR="00996EFE" w:rsidRDefault="00996EFE" w:rsidP="00996EFE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EFE">
        <w:rPr>
          <w:rFonts w:ascii="Times New Roman" w:hAnsi="Times New Roman" w:cs="Times New Roman"/>
          <w:sz w:val="28"/>
          <w:szCs w:val="28"/>
        </w:rPr>
        <w:t>Подсистем</w:t>
      </w:r>
      <w:r w:rsidR="00802E14">
        <w:rPr>
          <w:rFonts w:ascii="Times New Roman" w:hAnsi="Times New Roman" w:cs="Times New Roman"/>
          <w:sz w:val="28"/>
          <w:szCs w:val="28"/>
        </w:rPr>
        <w:t>у</w:t>
      </w:r>
      <w:r w:rsidRPr="00996EFE">
        <w:rPr>
          <w:rFonts w:ascii="Times New Roman" w:hAnsi="Times New Roman" w:cs="Times New Roman"/>
          <w:sz w:val="28"/>
          <w:szCs w:val="28"/>
        </w:rPr>
        <w:t xml:space="preserve"> развёртывания</w:t>
      </w:r>
      <w:r w:rsidR="00802E14">
        <w:rPr>
          <w:rFonts w:ascii="Times New Roman" w:hAnsi="Times New Roman" w:cs="Times New Roman"/>
          <w:sz w:val="28"/>
          <w:szCs w:val="28"/>
        </w:rPr>
        <w:t>.</w:t>
      </w:r>
    </w:p>
    <w:p w14:paraId="48C7C8D8" w14:textId="1D47E08B" w:rsidR="00802E14" w:rsidRDefault="00802E14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E14">
        <w:rPr>
          <w:rFonts w:ascii="Times New Roman" w:hAnsi="Times New Roman" w:cs="Times New Roman"/>
          <w:sz w:val="28"/>
          <w:szCs w:val="28"/>
        </w:rPr>
        <w:t>Также Система управления жизненным циклом обеспечивает формирование и ведение моделей данных, ведения реестра информационных ресурсов Госавтоинспекции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7DEBF1" w14:textId="69FC53CD" w:rsidR="00906A07" w:rsidRDefault="00906A07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27CCB9" w14:textId="5C44AFAC" w:rsidR="00906A07" w:rsidRDefault="00906A07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Технологический процесс в рамках развёртывания обновления на тестовый стенд </w:t>
      </w:r>
      <w:r w:rsidR="00D314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истемой управления жизненным циклом включает следующие шаги:</w:t>
      </w:r>
    </w:p>
    <w:p w14:paraId="52144561" w14:textId="7AFCA746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Инициация процесса;</w:t>
      </w:r>
    </w:p>
    <w:p w14:paraId="19DB76F0" w14:textId="57E0BA12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исходного кода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исходного кода в Сборщик;</w:t>
      </w:r>
    </w:p>
    <w:p w14:paraId="7D6EBBA6" w14:textId="39F61760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процесса сборки ПО;</w:t>
      </w:r>
    </w:p>
    <w:p w14:paraId="30EB8D13" w14:textId="0657FD55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готового ПО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артефактов;</w:t>
      </w:r>
    </w:p>
    <w:p w14:paraId="789E48B8" w14:textId="755689B2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процесса создания тестовой среды;</w:t>
      </w:r>
    </w:p>
    <w:p w14:paraId="13ED6608" w14:textId="6B344120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готового ПО Исполнителем декларативного описания;</w:t>
      </w:r>
    </w:p>
    <w:p w14:paraId="4EB35C63" w14:textId="4E667111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Получение декларативного описания Исполнителем декларативного описания;</w:t>
      </w:r>
    </w:p>
    <w:p w14:paraId="4B0C77F6" w14:textId="324588F6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декларативного описания;</w:t>
      </w:r>
    </w:p>
    <w:p w14:paraId="30A418EA" w14:textId="4D50ECA0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 настройка </w:t>
      </w:r>
      <w:r>
        <w:rPr>
          <w:rFonts w:ascii="Times New Roman" w:hAnsi="Times New Roman" w:cs="Times New Roman"/>
          <w:sz w:val="28"/>
          <w:szCs w:val="28"/>
          <w:lang w:val="en-US"/>
        </w:rPr>
        <w:t>VM</w:t>
      </w:r>
      <w:r w:rsidRPr="00D314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установка и запуск ПО;</w:t>
      </w:r>
    </w:p>
    <w:p w14:paraId="3492A060" w14:textId="40409AD5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автоматизированных тестов;</w:t>
      </w:r>
    </w:p>
    <w:p w14:paraId="7099E5F6" w14:textId="79DD5EC6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результатов автоматизированных тестов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артефактов.</w:t>
      </w:r>
    </w:p>
    <w:p w14:paraId="6FBF33EE" w14:textId="7FCFE0C3" w:rsidR="00D31446" w:rsidRDefault="00D31446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68123" w14:textId="09406C5F" w:rsidR="00D31446" w:rsidRDefault="00D31446" w:rsidP="00D314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Технологический процесс в рамках развёртывания обновления </w:t>
      </w:r>
      <w:r w:rsidR="003B5F46">
        <w:rPr>
          <w:rFonts w:ascii="Times New Roman" w:hAnsi="Times New Roman" w:cs="Times New Roman"/>
          <w:sz w:val="28"/>
          <w:szCs w:val="28"/>
        </w:rPr>
        <w:t>в продуктивной среде</w:t>
      </w:r>
      <w:r>
        <w:rPr>
          <w:rFonts w:ascii="Times New Roman" w:hAnsi="Times New Roman" w:cs="Times New Roman"/>
          <w:sz w:val="28"/>
          <w:szCs w:val="28"/>
        </w:rPr>
        <w:t xml:space="preserve"> Системой управления жизненным циклом включает следующие шаги:</w:t>
      </w:r>
    </w:p>
    <w:p w14:paraId="1EC4DB25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Инициация процесса;</w:t>
      </w:r>
    </w:p>
    <w:p w14:paraId="2634678F" w14:textId="2425DC5A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процесса создания среды</w:t>
      </w:r>
      <w:r w:rsidR="003B5F46">
        <w:rPr>
          <w:rFonts w:ascii="Times New Roman" w:hAnsi="Times New Roman" w:cs="Times New Roman"/>
          <w:sz w:val="28"/>
          <w:szCs w:val="28"/>
        </w:rPr>
        <w:t xml:space="preserve"> сборки ПО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75AD18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готового ПО Исполнителем декларативного описания;</w:t>
      </w:r>
    </w:p>
    <w:p w14:paraId="147E4AE3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декларативного описания Исполнителем декларативного описания;</w:t>
      </w:r>
    </w:p>
    <w:p w14:paraId="4C0B9FC9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декларативного описания;</w:t>
      </w:r>
    </w:p>
    <w:p w14:paraId="74FDBA22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и настройка </w:t>
      </w:r>
      <w:r>
        <w:rPr>
          <w:rFonts w:ascii="Times New Roman" w:hAnsi="Times New Roman" w:cs="Times New Roman"/>
          <w:sz w:val="28"/>
          <w:szCs w:val="28"/>
          <w:lang w:val="en-US"/>
        </w:rPr>
        <w:t>VM</w:t>
      </w:r>
      <w:r w:rsidRPr="00D314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установка и запуск ПО;</w:t>
      </w:r>
    </w:p>
    <w:p w14:paraId="44DA9B91" w14:textId="36509729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B5F46">
        <w:rPr>
          <w:rFonts w:ascii="Times New Roman" w:hAnsi="Times New Roman" w:cs="Times New Roman"/>
          <w:sz w:val="28"/>
          <w:szCs w:val="28"/>
        </w:rPr>
        <w:t>автоматизированных тестов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8EF533" w14:textId="77777777" w:rsidR="00D31446" w:rsidRDefault="00D31446" w:rsidP="00D31446">
      <w:pPr>
        <w:pStyle w:val="ab"/>
        <w:numPr>
          <w:ilvl w:val="0"/>
          <w:numId w:val="5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результатов автоматизированных тестов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Репозитории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артефактов.</w:t>
      </w:r>
    </w:p>
    <w:p w14:paraId="64EE86AF" w14:textId="3D13269A" w:rsidR="00D31446" w:rsidRDefault="00D31446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BCA678" w14:textId="5E6F5F57" w:rsidR="00976CE3" w:rsidRDefault="00976CE3" w:rsidP="00802E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включению ФИС ГИБДД-М в состав разрабатываемого ЕЦП ГИБДД:</w:t>
      </w:r>
    </w:p>
    <w:p w14:paraId="6FD33AA4" w14:textId="361B49A8" w:rsidR="00FB61C4" w:rsidRPr="00FB61C4" w:rsidRDefault="00FB61C4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B61C4"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r w:rsidRPr="00FB61C4">
        <w:rPr>
          <w:rFonts w:ascii="Times New Roman" w:hAnsi="Times New Roman" w:cs="Times New Roman"/>
          <w:sz w:val="28"/>
          <w:szCs w:val="28"/>
        </w:rPr>
        <w:t xml:space="preserve">» </w:t>
      </w:r>
      <w:r w:rsidR="008257E5">
        <w:rPr>
          <w:rFonts w:ascii="Times New Roman" w:hAnsi="Times New Roman" w:cs="Times New Roman"/>
          <w:sz w:val="28"/>
          <w:szCs w:val="28"/>
        </w:rPr>
        <w:t>п</w:t>
      </w:r>
      <w:r w:rsidRPr="00FB61C4">
        <w:rPr>
          <w:rFonts w:ascii="Times New Roman" w:hAnsi="Times New Roman" w:cs="Times New Roman"/>
          <w:sz w:val="28"/>
          <w:szCs w:val="28"/>
        </w:rPr>
        <w:t xml:space="preserve">рограммного обеспечения; </w:t>
      </w:r>
    </w:p>
    <w:p w14:paraId="71A972BB" w14:textId="5F917E19" w:rsidR="00976CE3" w:rsidRPr="00FB61C4" w:rsidRDefault="00976CE3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Перенос администрирования в СОИБ* ЕЦП ГИБДД; Переход на общие механизмы закрытия данных;</w:t>
      </w:r>
    </w:p>
    <w:p w14:paraId="3A72781A" w14:textId="15BB1FA3" w:rsidR="00976CE3" w:rsidRPr="00FB61C4" w:rsidRDefault="00976CE3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 xml:space="preserve">Перенос НСИ в Систему общих каталогов и </w:t>
      </w:r>
      <w:r w:rsidR="00FB61C4" w:rsidRPr="00FB61C4">
        <w:rPr>
          <w:rFonts w:ascii="Times New Roman" w:hAnsi="Times New Roman" w:cs="Times New Roman"/>
          <w:sz w:val="28"/>
          <w:szCs w:val="28"/>
        </w:rPr>
        <w:t>справочников ЕЦП</w:t>
      </w:r>
      <w:r w:rsidRPr="00FB61C4">
        <w:rPr>
          <w:rFonts w:ascii="Times New Roman" w:hAnsi="Times New Roman" w:cs="Times New Roman"/>
          <w:sz w:val="28"/>
          <w:szCs w:val="28"/>
        </w:rPr>
        <w:t xml:space="preserve"> ГИБДД и НСИ ИСОД;</w:t>
      </w:r>
    </w:p>
    <w:p w14:paraId="2E0A43B9" w14:textId="4F37EBD5" w:rsidR="00976CE3" w:rsidRPr="00FB61C4" w:rsidRDefault="00976CE3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lastRenderedPageBreak/>
        <w:t xml:space="preserve">Переход на работу с </w:t>
      </w:r>
      <w:r w:rsidR="008257E5">
        <w:rPr>
          <w:rFonts w:ascii="Times New Roman" w:hAnsi="Times New Roman" w:cs="Times New Roman"/>
          <w:sz w:val="28"/>
          <w:szCs w:val="28"/>
        </w:rPr>
        <w:t>системой</w:t>
      </w:r>
      <w:r w:rsidRPr="00FB61C4">
        <w:rPr>
          <w:rFonts w:ascii="Times New Roman" w:hAnsi="Times New Roman" w:cs="Times New Roman"/>
          <w:sz w:val="28"/>
          <w:szCs w:val="28"/>
        </w:rPr>
        <w:t xml:space="preserve"> </w:t>
      </w:r>
      <w:r w:rsidR="00FB61C4">
        <w:rPr>
          <w:rFonts w:ascii="Times New Roman" w:hAnsi="Times New Roman" w:cs="Times New Roman"/>
          <w:sz w:val="28"/>
          <w:szCs w:val="28"/>
        </w:rPr>
        <w:t>«</w:t>
      </w:r>
      <w:r w:rsidRPr="00FB61C4">
        <w:rPr>
          <w:rFonts w:ascii="Times New Roman" w:hAnsi="Times New Roman" w:cs="Times New Roman"/>
          <w:sz w:val="28"/>
          <w:szCs w:val="28"/>
        </w:rPr>
        <w:t>Получения и предоставления сведений</w:t>
      </w:r>
      <w:r w:rsidR="00FB61C4">
        <w:rPr>
          <w:rFonts w:ascii="Times New Roman" w:hAnsi="Times New Roman" w:cs="Times New Roman"/>
          <w:sz w:val="28"/>
          <w:szCs w:val="28"/>
        </w:rPr>
        <w:t>»</w:t>
      </w:r>
      <w:r w:rsidRPr="00FB61C4">
        <w:rPr>
          <w:rFonts w:ascii="Times New Roman" w:hAnsi="Times New Roman" w:cs="Times New Roman"/>
          <w:sz w:val="28"/>
          <w:szCs w:val="28"/>
        </w:rPr>
        <w:t xml:space="preserve"> в части взаимодействия со СМЭВ</w:t>
      </w:r>
      <w:r w:rsidR="00FB61C4" w:rsidRPr="00FB61C4">
        <w:rPr>
          <w:rFonts w:ascii="Times New Roman" w:hAnsi="Times New Roman" w:cs="Times New Roman"/>
          <w:sz w:val="28"/>
          <w:szCs w:val="28"/>
        </w:rPr>
        <w:t>;</w:t>
      </w:r>
    </w:p>
    <w:p w14:paraId="079F2D8E" w14:textId="39CC13DB" w:rsidR="00976CE3" w:rsidRPr="00FB61C4" w:rsidRDefault="00976CE3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Предоставление API для системы мониторинга бизнес-метрик</w:t>
      </w:r>
      <w:r w:rsidR="00FB61C4" w:rsidRPr="00FB61C4">
        <w:rPr>
          <w:rFonts w:ascii="Times New Roman" w:hAnsi="Times New Roman" w:cs="Times New Roman"/>
          <w:sz w:val="28"/>
          <w:szCs w:val="28"/>
        </w:rPr>
        <w:t>;</w:t>
      </w:r>
    </w:p>
    <w:p w14:paraId="073077FB" w14:textId="6DA03924" w:rsidR="00FB61C4" w:rsidRPr="00FB61C4" w:rsidRDefault="00FB61C4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Подключение к Системе управления жизненным циклом;</w:t>
      </w:r>
    </w:p>
    <w:p w14:paraId="37476DA3" w14:textId="4E8E90AD" w:rsidR="00FB61C4" w:rsidRPr="00FB61C4" w:rsidRDefault="00FB61C4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Миграция данных в рамках вышеперечисленных задач;</w:t>
      </w:r>
    </w:p>
    <w:p w14:paraId="3E9BAEC2" w14:textId="18CB3016" w:rsidR="00FB61C4" w:rsidRPr="00FB61C4" w:rsidRDefault="00FB61C4" w:rsidP="00FB61C4">
      <w:pPr>
        <w:pStyle w:val="ab"/>
        <w:numPr>
          <w:ilvl w:val="0"/>
          <w:numId w:val="5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1C4">
        <w:rPr>
          <w:rFonts w:ascii="Times New Roman" w:hAnsi="Times New Roman" w:cs="Times New Roman"/>
          <w:sz w:val="28"/>
          <w:szCs w:val="28"/>
        </w:rPr>
        <w:t>Исключение «Административных правонарушений» в связи с объединением данной функциональности в рамках сервиса Паутина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67826E" w14:textId="77777777" w:rsidR="00FB61C4" w:rsidRDefault="00FB61C4" w:rsidP="00756A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B912E" w14:textId="1ACDA318" w:rsidR="00225E51" w:rsidRDefault="00976CE3" w:rsidP="000E7DCF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Календарный план </w:t>
      </w:r>
      <w:r w:rsidR="004E5326" w:rsidRPr="00756A5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5326" w:rsidRPr="00756A5E">
        <w:rPr>
          <w:rFonts w:ascii="Times New Roman" w:hAnsi="Times New Roman" w:cs="Times New Roman"/>
          <w:sz w:val="28"/>
          <w:szCs w:val="28"/>
        </w:rPr>
        <w:t xml:space="preserve"> ЕЦП ГИБДД</w:t>
      </w:r>
      <w:r w:rsidR="004E5326" w:rsidRPr="001F23FA">
        <w:rPr>
          <w:rFonts w:ascii="Times New Roman" w:hAnsi="Times New Roman" w:cs="Times New Roman"/>
          <w:sz w:val="28"/>
          <w:szCs w:val="28"/>
        </w:rPr>
        <w:t>:</w:t>
      </w:r>
    </w:p>
    <w:p w14:paraId="6F760432" w14:textId="72F75BED" w:rsidR="00976CE3" w:rsidRDefault="004C6296" w:rsidP="00B23EED">
      <w:pPr>
        <w:pStyle w:val="a0"/>
        <w:ind w:left="1069"/>
      </w:pPr>
      <w:r>
        <w:t>март</w:t>
      </w:r>
      <w:r w:rsidR="00CE75A2">
        <w:t xml:space="preserve"> 202</w:t>
      </w:r>
      <w:r>
        <w:t>4</w:t>
      </w:r>
      <w:r w:rsidR="00B23EED">
        <w:t xml:space="preserve"> г. </w:t>
      </w:r>
      <w:r w:rsidR="00976CE3">
        <w:t xml:space="preserve">– </w:t>
      </w:r>
      <w:r>
        <w:t>декабрь</w:t>
      </w:r>
      <w:r w:rsidR="00976CE3">
        <w:t xml:space="preserve"> 2024 г. –  Техническое проектирование;</w:t>
      </w:r>
    </w:p>
    <w:p w14:paraId="17A8B87E" w14:textId="7FFC2363" w:rsidR="00B23EED" w:rsidRPr="00D9536B" w:rsidRDefault="004C6296" w:rsidP="00B23EED">
      <w:pPr>
        <w:pStyle w:val="a0"/>
        <w:ind w:left="1069"/>
      </w:pPr>
      <w:r>
        <w:t xml:space="preserve">январь </w:t>
      </w:r>
      <w:r w:rsidR="00976CE3">
        <w:t>202</w:t>
      </w:r>
      <w:r>
        <w:t>5</w:t>
      </w:r>
      <w:r w:rsidR="00976CE3">
        <w:t xml:space="preserve"> г. – </w:t>
      </w:r>
      <w:r>
        <w:t>март</w:t>
      </w:r>
      <w:r w:rsidR="00976CE3">
        <w:t xml:space="preserve"> 202</w:t>
      </w:r>
      <w:r>
        <w:t>6</w:t>
      </w:r>
      <w:r w:rsidR="00976CE3">
        <w:t xml:space="preserve"> г. – Разработка РКД и опытного образца; </w:t>
      </w:r>
      <w:r w:rsidR="00B23EED">
        <w:t xml:space="preserve"> </w:t>
      </w:r>
    </w:p>
    <w:p w14:paraId="1453BB84" w14:textId="560D07C2" w:rsidR="00B23EED" w:rsidRDefault="004C6296" w:rsidP="00976CE3">
      <w:pPr>
        <w:pStyle w:val="a0"/>
        <w:ind w:left="1069"/>
      </w:pPr>
      <w:r>
        <w:rPr>
          <w:szCs w:val="28"/>
        </w:rPr>
        <w:t>март</w:t>
      </w:r>
      <w:r w:rsidR="00976CE3">
        <w:rPr>
          <w:szCs w:val="28"/>
        </w:rPr>
        <w:t xml:space="preserve"> 202</w:t>
      </w:r>
      <w:r>
        <w:rPr>
          <w:szCs w:val="28"/>
        </w:rPr>
        <w:t>6</w:t>
      </w:r>
      <w:r w:rsidR="00976CE3">
        <w:rPr>
          <w:szCs w:val="28"/>
        </w:rPr>
        <w:t xml:space="preserve"> г. – </w:t>
      </w:r>
      <w:r>
        <w:rPr>
          <w:szCs w:val="28"/>
        </w:rPr>
        <w:t>сентябрь</w:t>
      </w:r>
      <w:bookmarkStart w:id="0" w:name="_GoBack"/>
      <w:bookmarkEnd w:id="0"/>
      <w:r w:rsidR="00976CE3">
        <w:rPr>
          <w:szCs w:val="28"/>
        </w:rPr>
        <w:t xml:space="preserve"> 202</w:t>
      </w:r>
      <w:r w:rsidR="009B5B29">
        <w:rPr>
          <w:szCs w:val="28"/>
        </w:rPr>
        <w:t>6</w:t>
      </w:r>
      <w:r w:rsidR="00976CE3">
        <w:rPr>
          <w:szCs w:val="28"/>
        </w:rPr>
        <w:t xml:space="preserve"> г. </w:t>
      </w:r>
      <w:r w:rsidR="00976CE3">
        <w:t>–</w:t>
      </w:r>
      <w:r w:rsidR="00976CE3">
        <w:rPr>
          <w:szCs w:val="28"/>
        </w:rPr>
        <w:t xml:space="preserve"> </w:t>
      </w:r>
      <w:r w:rsidR="00976CE3">
        <w:t>Проведение государственных испытаний</w:t>
      </w:r>
      <w:r w:rsidR="00B23EED" w:rsidRPr="00FD1256">
        <w:t>.</w:t>
      </w:r>
    </w:p>
    <w:p w14:paraId="0B2514FC" w14:textId="77777777" w:rsidR="00FB61C4" w:rsidRDefault="00FB61C4" w:rsidP="00B23EED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B6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B4697" w14:textId="77777777" w:rsidR="00B80E4D" w:rsidRDefault="00B80E4D" w:rsidP="001F59D6">
      <w:r>
        <w:separator/>
      </w:r>
    </w:p>
  </w:endnote>
  <w:endnote w:type="continuationSeparator" w:id="0">
    <w:p w14:paraId="267BC11C" w14:textId="77777777" w:rsidR="00B80E4D" w:rsidRDefault="00B80E4D" w:rsidP="001F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C18C3" w14:textId="77777777" w:rsidR="00953E56" w:rsidRDefault="00953E56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7450628"/>
      <w:docPartObj>
        <w:docPartGallery w:val="Page Numbers (Bottom of Page)"/>
        <w:docPartUnique/>
      </w:docPartObj>
    </w:sdtPr>
    <w:sdtEndPr/>
    <w:sdtContent>
      <w:p w14:paraId="06BB540F" w14:textId="4D03BC7A" w:rsidR="00953E56" w:rsidRDefault="00953E56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296">
          <w:rPr>
            <w:noProof/>
          </w:rPr>
          <w:t>8</w:t>
        </w:r>
        <w:r>
          <w:fldChar w:fldCharType="end"/>
        </w:r>
      </w:p>
    </w:sdtContent>
  </w:sdt>
  <w:p w14:paraId="400FD2FD" w14:textId="77777777" w:rsidR="00953E56" w:rsidRDefault="00953E56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154" w14:textId="77777777" w:rsidR="00953E56" w:rsidRDefault="00953E56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75144" w14:textId="77777777" w:rsidR="00B80E4D" w:rsidRDefault="00B80E4D" w:rsidP="001F59D6">
      <w:r>
        <w:separator/>
      </w:r>
    </w:p>
  </w:footnote>
  <w:footnote w:type="continuationSeparator" w:id="0">
    <w:p w14:paraId="6B65CE8B" w14:textId="77777777" w:rsidR="00B80E4D" w:rsidRDefault="00B80E4D" w:rsidP="001F5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F0FA" w14:textId="77777777" w:rsidR="00953E56" w:rsidRDefault="00953E56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1AF78" w14:textId="77777777" w:rsidR="00953E56" w:rsidRDefault="00953E56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8436" w14:textId="77777777" w:rsidR="00953E56" w:rsidRDefault="00953E56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16"/>
    <w:multiLevelType w:val="hybridMultilevel"/>
    <w:tmpl w:val="167AB89E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FB6D74"/>
    <w:multiLevelType w:val="hybridMultilevel"/>
    <w:tmpl w:val="7CD47268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F42AE7"/>
    <w:multiLevelType w:val="hybridMultilevel"/>
    <w:tmpl w:val="53042AEC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F61854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EE7392"/>
    <w:multiLevelType w:val="hybridMultilevel"/>
    <w:tmpl w:val="D728D2FE"/>
    <w:lvl w:ilvl="0" w:tplc="C4188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75991"/>
    <w:multiLevelType w:val="multilevel"/>
    <w:tmpl w:val="79A88BCE"/>
    <w:lvl w:ilvl="0">
      <w:start w:val="1"/>
      <w:numFmt w:val="decimal"/>
      <w:pStyle w:val="D1a"/>
      <w:lvlText w:val="%1."/>
      <w:lvlJc w:val="left"/>
      <w:pPr>
        <w:tabs>
          <w:tab w:val="num" w:pos="1134"/>
        </w:tabs>
        <w:ind w:left="340" w:firstLine="34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74"/>
        </w:tabs>
        <w:ind w:left="680" w:firstLine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14"/>
        </w:tabs>
        <w:ind w:left="1134" w:firstLine="340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auto"/>
      </w:rPr>
    </w:lvl>
    <w:lvl w:ilvl="4">
      <w:start w:val="1"/>
      <w:numFmt w:val="bullet"/>
      <w:lvlText w:val=""/>
      <w:lvlJc w:val="left"/>
      <w:pPr>
        <w:tabs>
          <w:tab w:val="num" w:pos="2381"/>
        </w:tabs>
        <w:ind w:left="1588" w:firstLine="39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0B3DE1"/>
    <w:multiLevelType w:val="hybridMultilevel"/>
    <w:tmpl w:val="5B4019F4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A4060C"/>
    <w:multiLevelType w:val="hybridMultilevel"/>
    <w:tmpl w:val="60CE5D84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EF3A48"/>
    <w:multiLevelType w:val="multilevel"/>
    <w:tmpl w:val="207EE41A"/>
    <w:lvl w:ilvl="0">
      <w:start w:val="1"/>
      <w:numFmt w:val="bullet"/>
      <w:pStyle w:val="D"/>
      <w:lvlText w:val=""/>
      <w:lvlJc w:val="left"/>
      <w:pPr>
        <w:tabs>
          <w:tab w:val="num" w:pos="1134"/>
        </w:tabs>
        <w:ind w:left="340" w:firstLine="340"/>
      </w:pPr>
      <w:rPr>
        <w:rFonts w:ascii="Symbol" w:hAnsi="Symbol" w:hint="default"/>
        <w:color w:val="00000A"/>
      </w:rPr>
    </w:lvl>
    <w:lvl w:ilvl="1">
      <w:start w:val="1"/>
      <w:numFmt w:val="bullet"/>
      <w:lvlText w:val=""/>
      <w:lvlJc w:val="left"/>
      <w:pPr>
        <w:tabs>
          <w:tab w:val="num" w:pos="1474"/>
        </w:tabs>
        <w:ind w:left="680" w:firstLine="454"/>
      </w:pPr>
      <w:rPr>
        <w:rFonts w:ascii="Symbol" w:hAnsi="Symbol" w:hint="default"/>
        <w:color w:val="00000A"/>
      </w:rPr>
    </w:lvl>
    <w:lvl w:ilvl="2">
      <w:start w:val="1"/>
      <w:numFmt w:val="bullet"/>
      <w:lvlText w:val=""/>
      <w:lvlJc w:val="left"/>
      <w:pPr>
        <w:tabs>
          <w:tab w:val="num" w:pos="1814"/>
        </w:tabs>
        <w:ind w:left="1134" w:firstLine="340"/>
      </w:pPr>
      <w:rPr>
        <w:rFonts w:ascii="Symbol" w:hAnsi="Symbol" w:hint="default"/>
        <w:color w:val="00000A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00000A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280171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676E27"/>
    <w:multiLevelType w:val="hybridMultilevel"/>
    <w:tmpl w:val="16367FBC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5C2BF3"/>
    <w:multiLevelType w:val="hybridMultilevel"/>
    <w:tmpl w:val="A0986CE8"/>
    <w:lvl w:ilvl="0" w:tplc="C41886D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C3224A8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1D20C6"/>
    <w:multiLevelType w:val="hybridMultilevel"/>
    <w:tmpl w:val="BC28B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10E0"/>
    <w:multiLevelType w:val="multilevel"/>
    <w:tmpl w:val="B6E032F4"/>
    <w:lvl w:ilvl="0">
      <w:start w:val="1"/>
      <w:numFmt w:val="russianLower"/>
      <w:pStyle w:val="D1"/>
      <w:lvlText w:val="%1)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9C86BDD"/>
    <w:multiLevelType w:val="hybridMultilevel"/>
    <w:tmpl w:val="8AB0F966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D31F98"/>
    <w:multiLevelType w:val="hybridMultilevel"/>
    <w:tmpl w:val="E04EB98E"/>
    <w:lvl w:ilvl="0" w:tplc="EB8E27BE">
      <w:start w:val="1"/>
      <w:numFmt w:val="bullet"/>
      <w:lvlText w:val=""/>
      <w:lvlJc w:val="left"/>
      <w:pPr>
        <w:ind w:left="1134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450C3FA">
      <w:numFmt w:val="bullet"/>
      <w:lvlText w:val="•"/>
      <w:lvlJc w:val="left"/>
      <w:pPr>
        <w:ind w:left="3634" w:hanging="70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CB52185"/>
    <w:multiLevelType w:val="hybridMultilevel"/>
    <w:tmpl w:val="3B709C38"/>
    <w:lvl w:ilvl="0" w:tplc="85385D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CE07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1EB8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96AE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6E1C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A80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12D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98A4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EEE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13BBF"/>
    <w:multiLevelType w:val="multilevel"/>
    <w:tmpl w:val="21D68168"/>
    <w:styleLink w:val="a"/>
    <w:lvl w:ilvl="0">
      <w:start w:val="1"/>
      <w:numFmt w:val="bullet"/>
      <w:pStyle w:val="a0"/>
      <w:lvlText w:val="−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pStyle w:val="2"/>
      <w:lvlText w:val="−"/>
      <w:lvlJc w:val="left"/>
      <w:pPr>
        <w:ind w:left="1776" w:hanging="360"/>
      </w:pPr>
      <w:rPr>
        <w:rFonts w:ascii="Times New Roman" w:hAnsi="Times New Roman" w:hint="default"/>
      </w:rPr>
    </w:lvl>
    <w:lvl w:ilvl="2">
      <w:start w:val="1"/>
      <w:numFmt w:val="bullet"/>
      <w:pStyle w:val="3"/>
      <w:lvlText w:val="−"/>
      <w:lvlJc w:val="left"/>
      <w:pPr>
        <w:ind w:left="2509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4193F9E"/>
    <w:multiLevelType w:val="multilevel"/>
    <w:tmpl w:val="5CEE990C"/>
    <w:lvl w:ilvl="0">
      <w:start w:val="1"/>
      <w:numFmt w:val="bullet"/>
      <w:lvlText w:val="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644"/>
        </w:tabs>
        <w:ind w:left="1644" w:hanging="510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700954"/>
    <w:multiLevelType w:val="hybridMultilevel"/>
    <w:tmpl w:val="23D051B2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F16145"/>
    <w:multiLevelType w:val="hybridMultilevel"/>
    <w:tmpl w:val="D72E8F72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F426DA"/>
    <w:multiLevelType w:val="hybridMultilevel"/>
    <w:tmpl w:val="590EDB26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6E4183"/>
    <w:multiLevelType w:val="hybridMultilevel"/>
    <w:tmpl w:val="F61AD62C"/>
    <w:lvl w:ilvl="0" w:tplc="C4188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67E24"/>
    <w:multiLevelType w:val="hybridMultilevel"/>
    <w:tmpl w:val="F13C4872"/>
    <w:lvl w:ilvl="0" w:tplc="EB8E27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80D4115"/>
    <w:multiLevelType w:val="multilevel"/>
    <w:tmpl w:val="D074AEE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  <w:b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2410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26" w15:restartNumberingAfterBreak="0">
    <w:nsid w:val="5F4B1DBC"/>
    <w:multiLevelType w:val="hybridMultilevel"/>
    <w:tmpl w:val="CB04F2DA"/>
    <w:lvl w:ilvl="0" w:tplc="22C07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42C5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78B3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120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345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AC1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185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360E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FC12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145542"/>
    <w:multiLevelType w:val="multilevel"/>
    <w:tmpl w:val="1B0CE470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6103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3434574"/>
    <w:multiLevelType w:val="multilevel"/>
    <w:tmpl w:val="F3688DD4"/>
    <w:lvl w:ilvl="0">
      <w:start w:val="1"/>
      <w:numFmt w:val="bullet"/>
      <w:pStyle w:val="D0"/>
      <w:lvlText w:val=""/>
      <w:lvlJc w:val="left"/>
      <w:pPr>
        <w:tabs>
          <w:tab w:val="num" w:pos="1134"/>
        </w:tabs>
        <w:ind w:left="340" w:firstLine="340"/>
      </w:pPr>
      <w:rPr>
        <w:rFonts w:ascii="Wingdings" w:hAnsi="Wingdings" w:hint="default"/>
        <w:color w:val="auto"/>
        <w:u w:color="FFFFFF"/>
      </w:rPr>
    </w:lvl>
    <w:lvl w:ilvl="1">
      <w:start w:val="1"/>
      <w:numFmt w:val="bullet"/>
      <w:lvlText w:val=""/>
      <w:lvlJc w:val="left"/>
      <w:pPr>
        <w:tabs>
          <w:tab w:val="num" w:pos="1474"/>
        </w:tabs>
        <w:ind w:left="680" w:firstLine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14"/>
        </w:tabs>
        <w:ind w:left="1134" w:firstLine="340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155"/>
        </w:tabs>
        <w:ind w:left="1474" w:firstLine="340"/>
      </w:pPr>
      <w:rPr>
        <w:rFonts w:ascii="Symbol" w:hAnsi="Symbol" w:hint="default"/>
        <w:color w:val="auto"/>
      </w:rPr>
    </w:lvl>
    <w:lvl w:ilvl="4">
      <w:start w:val="1"/>
      <w:numFmt w:val="bullet"/>
      <w:lvlText w:val=""/>
      <w:lvlJc w:val="left"/>
      <w:pPr>
        <w:tabs>
          <w:tab w:val="num" w:pos="2155"/>
        </w:tabs>
        <w:ind w:left="1474" w:firstLine="34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5AE1890"/>
    <w:multiLevelType w:val="hybridMultilevel"/>
    <w:tmpl w:val="D04A4F5C"/>
    <w:lvl w:ilvl="0" w:tplc="0164A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A72D69"/>
    <w:multiLevelType w:val="multilevel"/>
    <w:tmpl w:val="69F69734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F6A73A8"/>
    <w:multiLevelType w:val="hybridMultilevel"/>
    <w:tmpl w:val="8A1859B6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F67BC2"/>
    <w:multiLevelType w:val="hybridMultilevel"/>
    <w:tmpl w:val="251C1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046CD"/>
    <w:multiLevelType w:val="hybridMultilevel"/>
    <w:tmpl w:val="9318812A"/>
    <w:lvl w:ilvl="0" w:tplc="C41886D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5F3756"/>
    <w:multiLevelType w:val="hybridMultilevel"/>
    <w:tmpl w:val="42C4A45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7F7F7A67"/>
    <w:multiLevelType w:val="hybridMultilevel"/>
    <w:tmpl w:val="1B7EFC9E"/>
    <w:lvl w:ilvl="0" w:tplc="2D068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C87D58"/>
    <w:multiLevelType w:val="hybridMultilevel"/>
    <w:tmpl w:val="E424C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5"/>
  </w:num>
  <w:num w:numId="3">
    <w:abstractNumId w:val="8"/>
  </w:num>
  <w:num w:numId="4">
    <w:abstractNumId w:val="5"/>
  </w:num>
  <w:num w:numId="5">
    <w:abstractNumId w:val="28"/>
  </w:num>
  <w:num w:numId="6">
    <w:abstractNumId w:val="25"/>
  </w:num>
  <w:num w:numId="7">
    <w:abstractNumId w:val="25"/>
  </w:num>
  <w:num w:numId="8">
    <w:abstractNumId w:val="8"/>
  </w:num>
  <w:num w:numId="9">
    <w:abstractNumId w:val="5"/>
  </w:num>
  <w:num w:numId="10">
    <w:abstractNumId w:val="28"/>
  </w:num>
  <w:num w:numId="11">
    <w:abstractNumId w:val="14"/>
  </w:num>
  <w:num w:numId="12">
    <w:abstractNumId w:val="19"/>
  </w:num>
  <w:num w:numId="13">
    <w:abstractNumId w:val="25"/>
  </w:num>
  <w:num w:numId="14">
    <w:abstractNumId w:val="25"/>
  </w:num>
  <w:num w:numId="15">
    <w:abstractNumId w:val="8"/>
  </w:num>
  <w:num w:numId="16">
    <w:abstractNumId w:val="5"/>
  </w:num>
  <w:num w:numId="17">
    <w:abstractNumId w:val="28"/>
  </w:num>
  <w:num w:numId="18">
    <w:abstractNumId w:val="14"/>
  </w:num>
  <w:num w:numId="19">
    <w:abstractNumId w:val="19"/>
  </w:num>
  <w:num w:numId="20">
    <w:abstractNumId w:val="30"/>
  </w:num>
  <w:num w:numId="21">
    <w:abstractNumId w:val="11"/>
  </w:num>
  <w:num w:numId="22">
    <w:abstractNumId w:val="4"/>
  </w:num>
  <w:num w:numId="23">
    <w:abstractNumId w:val="23"/>
  </w:num>
  <w:num w:numId="24">
    <w:abstractNumId w:val="13"/>
  </w:num>
  <w:num w:numId="25">
    <w:abstractNumId w:val="26"/>
  </w:num>
  <w:num w:numId="26">
    <w:abstractNumId w:val="36"/>
  </w:num>
  <w:num w:numId="27">
    <w:abstractNumId w:val="6"/>
  </w:num>
  <w:num w:numId="28">
    <w:abstractNumId w:val="34"/>
  </w:num>
  <w:num w:numId="29">
    <w:abstractNumId w:val="32"/>
  </w:num>
  <w:num w:numId="30">
    <w:abstractNumId w:val="3"/>
  </w:num>
  <w:num w:numId="31">
    <w:abstractNumId w:val="9"/>
  </w:num>
  <w:num w:numId="32">
    <w:abstractNumId w:val="33"/>
  </w:num>
  <w:num w:numId="33">
    <w:abstractNumId w:val="18"/>
  </w:num>
  <w:num w:numId="34">
    <w:abstractNumId w:val="16"/>
  </w:num>
  <w:num w:numId="35">
    <w:abstractNumId w:val="1"/>
  </w:num>
  <w:num w:numId="36">
    <w:abstractNumId w:val="20"/>
  </w:num>
  <w:num w:numId="37">
    <w:abstractNumId w:val="12"/>
  </w:num>
  <w:num w:numId="38">
    <w:abstractNumId w:val="2"/>
  </w:num>
  <w:num w:numId="39">
    <w:abstractNumId w:val="0"/>
  </w:num>
  <w:num w:numId="40">
    <w:abstractNumId w:val="24"/>
  </w:num>
  <w:num w:numId="41">
    <w:abstractNumId w:val="15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31"/>
  </w:num>
  <w:num w:numId="45">
    <w:abstractNumId w:val="27"/>
  </w:num>
  <w:num w:numId="46">
    <w:abstractNumId w:val="29"/>
  </w:num>
  <w:num w:numId="47">
    <w:abstractNumId w:val="35"/>
  </w:num>
  <w:num w:numId="48">
    <w:abstractNumId w:val="18"/>
  </w:num>
  <w:num w:numId="49">
    <w:abstractNumId w:val="21"/>
  </w:num>
  <w:num w:numId="50">
    <w:abstractNumId w:val="10"/>
  </w:num>
  <w:num w:numId="51">
    <w:abstractNumId w:val="18"/>
  </w:num>
  <w:num w:numId="52">
    <w:abstractNumId w:val="17"/>
  </w:num>
  <w:num w:numId="53">
    <w:abstractNumId w:val="18"/>
  </w:num>
  <w:num w:numId="54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A9F"/>
    <w:rsid w:val="000201E9"/>
    <w:rsid w:val="00023AAE"/>
    <w:rsid w:val="00030EC0"/>
    <w:rsid w:val="000351EE"/>
    <w:rsid w:val="00043B8A"/>
    <w:rsid w:val="0005465E"/>
    <w:rsid w:val="00081531"/>
    <w:rsid w:val="000C1BD3"/>
    <w:rsid w:val="000E7DCF"/>
    <w:rsid w:val="000F6FB2"/>
    <w:rsid w:val="00103FC0"/>
    <w:rsid w:val="00104F05"/>
    <w:rsid w:val="001254A8"/>
    <w:rsid w:val="0017750E"/>
    <w:rsid w:val="00190ABE"/>
    <w:rsid w:val="001B3C3C"/>
    <w:rsid w:val="001D7874"/>
    <w:rsid w:val="001E327E"/>
    <w:rsid w:val="001F23FA"/>
    <w:rsid w:val="001F59D6"/>
    <w:rsid w:val="00225E51"/>
    <w:rsid w:val="002378A8"/>
    <w:rsid w:val="00243197"/>
    <w:rsid w:val="00252DCD"/>
    <w:rsid w:val="00287551"/>
    <w:rsid w:val="00293C3B"/>
    <w:rsid w:val="002B191B"/>
    <w:rsid w:val="002C7E20"/>
    <w:rsid w:val="002E2C8F"/>
    <w:rsid w:val="00303476"/>
    <w:rsid w:val="00312C82"/>
    <w:rsid w:val="003156F5"/>
    <w:rsid w:val="00322953"/>
    <w:rsid w:val="003663F1"/>
    <w:rsid w:val="00370371"/>
    <w:rsid w:val="0037365B"/>
    <w:rsid w:val="003749AE"/>
    <w:rsid w:val="00393A67"/>
    <w:rsid w:val="003B5F46"/>
    <w:rsid w:val="003B6876"/>
    <w:rsid w:val="003C228F"/>
    <w:rsid w:val="003D5B04"/>
    <w:rsid w:val="003F0CD4"/>
    <w:rsid w:val="00474BFB"/>
    <w:rsid w:val="004A7F9E"/>
    <w:rsid w:val="004B5590"/>
    <w:rsid w:val="004C6296"/>
    <w:rsid w:val="004D6295"/>
    <w:rsid w:val="004E3F23"/>
    <w:rsid w:val="004E5326"/>
    <w:rsid w:val="004F5CE5"/>
    <w:rsid w:val="004F7F71"/>
    <w:rsid w:val="00514BB9"/>
    <w:rsid w:val="00535C97"/>
    <w:rsid w:val="00574DEB"/>
    <w:rsid w:val="00597BFE"/>
    <w:rsid w:val="005F0A20"/>
    <w:rsid w:val="006B2D74"/>
    <w:rsid w:val="006B70F8"/>
    <w:rsid w:val="006E2E04"/>
    <w:rsid w:val="006F0DAA"/>
    <w:rsid w:val="007126EF"/>
    <w:rsid w:val="00712F0F"/>
    <w:rsid w:val="00724B1A"/>
    <w:rsid w:val="00733DC1"/>
    <w:rsid w:val="007347C1"/>
    <w:rsid w:val="00736A18"/>
    <w:rsid w:val="00756A5E"/>
    <w:rsid w:val="007A063F"/>
    <w:rsid w:val="007A5AB3"/>
    <w:rsid w:val="007C5227"/>
    <w:rsid w:val="007E0B55"/>
    <w:rsid w:val="00802E14"/>
    <w:rsid w:val="00803562"/>
    <w:rsid w:val="008057D0"/>
    <w:rsid w:val="008257E5"/>
    <w:rsid w:val="008355CF"/>
    <w:rsid w:val="008404D9"/>
    <w:rsid w:val="008B1B60"/>
    <w:rsid w:val="008B7B23"/>
    <w:rsid w:val="008C015C"/>
    <w:rsid w:val="008C3A9F"/>
    <w:rsid w:val="00906A07"/>
    <w:rsid w:val="00906F57"/>
    <w:rsid w:val="00953E56"/>
    <w:rsid w:val="00962810"/>
    <w:rsid w:val="00963E76"/>
    <w:rsid w:val="00976CE3"/>
    <w:rsid w:val="00996EFE"/>
    <w:rsid w:val="009B0E40"/>
    <w:rsid w:val="009B468A"/>
    <w:rsid w:val="009B5B29"/>
    <w:rsid w:val="009C6514"/>
    <w:rsid w:val="00A05925"/>
    <w:rsid w:val="00A23BD9"/>
    <w:rsid w:val="00A66CCE"/>
    <w:rsid w:val="00A97CBD"/>
    <w:rsid w:val="00AA6D05"/>
    <w:rsid w:val="00AB21F3"/>
    <w:rsid w:val="00AB460B"/>
    <w:rsid w:val="00AC3760"/>
    <w:rsid w:val="00AF6BE5"/>
    <w:rsid w:val="00B23EED"/>
    <w:rsid w:val="00B26C50"/>
    <w:rsid w:val="00B80E4D"/>
    <w:rsid w:val="00BB6625"/>
    <w:rsid w:val="00BD04CD"/>
    <w:rsid w:val="00C16492"/>
    <w:rsid w:val="00C35BB2"/>
    <w:rsid w:val="00C46C28"/>
    <w:rsid w:val="00C479B0"/>
    <w:rsid w:val="00C505B0"/>
    <w:rsid w:val="00C52E35"/>
    <w:rsid w:val="00C71462"/>
    <w:rsid w:val="00C75670"/>
    <w:rsid w:val="00C8378F"/>
    <w:rsid w:val="00CA6C24"/>
    <w:rsid w:val="00CE75A2"/>
    <w:rsid w:val="00CE7A99"/>
    <w:rsid w:val="00CF0808"/>
    <w:rsid w:val="00CF0B55"/>
    <w:rsid w:val="00D05BE5"/>
    <w:rsid w:val="00D27911"/>
    <w:rsid w:val="00D31446"/>
    <w:rsid w:val="00D37D63"/>
    <w:rsid w:val="00D37EB1"/>
    <w:rsid w:val="00D77D65"/>
    <w:rsid w:val="00D95F77"/>
    <w:rsid w:val="00DB0036"/>
    <w:rsid w:val="00DB314C"/>
    <w:rsid w:val="00DD569B"/>
    <w:rsid w:val="00DE3EE5"/>
    <w:rsid w:val="00DE4AEA"/>
    <w:rsid w:val="00E46F06"/>
    <w:rsid w:val="00E810DE"/>
    <w:rsid w:val="00E85B55"/>
    <w:rsid w:val="00EA08F0"/>
    <w:rsid w:val="00EF3100"/>
    <w:rsid w:val="00F11FF5"/>
    <w:rsid w:val="00FA113B"/>
    <w:rsid w:val="00FB61C4"/>
    <w:rsid w:val="00FD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A3C8"/>
  <w15:docId w15:val="{744D3AC4-F10C-41D7-B882-B3B7F4AF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E2C8F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0">
    <w:name w:val="heading 1"/>
    <w:basedOn w:val="a1"/>
    <w:next w:val="a1"/>
    <w:link w:val="11"/>
    <w:uiPriority w:val="9"/>
    <w:qFormat/>
    <w:rsid w:val="002E2C8F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paragraph" w:styleId="21">
    <w:name w:val="heading 2"/>
    <w:basedOn w:val="a1"/>
    <w:next w:val="a1"/>
    <w:link w:val="22"/>
    <w:uiPriority w:val="9"/>
    <w:qFormat/>
    <w:rsid w:val="002E2C8F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0">
    <w:name w:val="heading 3"/>
    <w:basedOn w:val="a1"/>
    <w:next w:val="a1"/>
    <w:link w:val="31"/>
    <w:uiPriority w:val="9"/>
    <w:qFormat/>
    <w:rsid w:val="002E2C8F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E2C8F"/>
    <w:pPr>
      <w:keepNext/>
      <w:spacing w:before="240" w:after="60"/>
      <w:outlineLvl w:val="3"/>
    </w:pPr>
    <w:rPr>
      <w:rFonts w:ascii="Calibri" w:eastAsiaTheme="minorEastAsia" w:hAnsi="Calibri" w:cstheme="minorBidi"/>
      <w:b/>
      <w:bCs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2">
    <w:name w:val="ТЗ_Раздел 1"/>
    <w:basedOn w:val="10"/>
    <w:link w:val="1Char"/>
    <w:qFormat/>
    <w:rsid w:val="002E2C8F"/>
    <w:pPr>
      <w:keepLines/>
      <w:tabs>
        <w:tab w:val="left" w:pos="1440"/>
      </w:tabs>
      <w:autoSpaceDE/>
      <w:autoSpaceDN/>
      <w:adjustRightInd/>
      <w:spacing w:before="120" w:after="0"/>
      <w:ind w:firstLine="706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1Char">
    <w:name w:val="ТЗ_Раздел 1 Char"/>
    <w:link w:val="12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11">
    <w:name w:val="Заголовок 1 Знак"/>
    <w:link w:val="10"/>
    <w:uiPriority w:val="9"/>
    <w:rsid w:val="002E2C8F"/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customStyle="1" w:styleId="23">
    <w:name w:val="ТЗ_Раздел 2"/>
    <w:basedOn w:val="21"/>
    <w:link w:val="2Char"/>
    <w:qFormat/>
    <w:rsid w:val="002E2C8F"/>
    <w:pPr>
      <w:keepLines/>
      <w:autoSpaceDE/>
      <w:autoSpaceDN/>
      <w:adjustRightInd/>
      <w:spacing w:before="120" w:after="120"/>
      <w:ind w:firstLine="706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2Char">
    <w:name w:val="ТЗ_Раздел 2 Char"/>
    <w:link w:val="23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22">
    <w:name w:val="Заголовок 2 Знак"/>
    <w:link w:val="21"/>
    <w:uiPriority w:val="9"/>
    <w:rsid w:val="002E2C8F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customStyle="1" w:styleId="13">
    <w:name w:val="ТЗ_Обычный 1"/>
    <w:basedOn w:val="a1"/>
    <w:link w:val="1Char0"/>
    <w:qFormat/>
    <w:rsid w:val="002E2C8F"/>
    <w:pPr>
      <w:autoSpaceDE/>
      <w:autoSpaceDN/>
      <w:adjustRightInd/>
      <w:ind w:firstLine="72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1Char0">
    <w:name w:val="ТЗ_Обычный 1 Char"/>
    <w:link w:val="13"/>
    <w:rsid w:val="002E2C8F"/>
    <w:rPr>
      <w:rFonts w:ascii="Times New Roman" w:eastAsia="Calibri" w:hAnsi="Times New Roman" w:cs="Arial"/>
      <w:sz w:val="24"/>
      <w:szCs w:val="24"/>
    </w:rPr>
  </w:style>
  <w:style w:type="paragraph" w:customStyle="1" w:styleId="32">
    <w:name w:val="ТЗ_Раздел 3"/>
    <w:basedOn w:val="30"/>
    <w:link w:val="3Char"/>
    <w:qFormat/>
    <w:rsid w:val="002E2C8F"/>
    <w:pPr>
      <w:keepLines/>
      <w:autoSpaceDE/>
      <w:autoSpaceDN/>
      <w:adjustRightInd/>
      <w:spacing w:before="120" w:after="120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">
    <w:name w:val="ТЗ_Раздел 3 Char"/>
    <w:link w:val="32"/>
    <w:rsid w:val="002E2C8F"/>
    <w:rPr>
      <w:rFonts w:ascii="Times New Roman" w:hAnsi="Times New Roman"/>
      <w:b/>
      <w:bCs/>
      <w:sz w:val="24"/>
      <w:szCs w:val="24"/>
    </w:rPr>
  </w:style>
  <w:style w:type="character" w:customStyle="1" w:styleId="31">
    <w:name w:val="Заголовок 3 Знак"/>
    <w:link w:val="30"/>
    <w:uiPriority w:val="9"/>
    <w:rsid w:val="002E2C8F"/>
    <w:rPr>
      <w:rFonts w:ascii="Cambria" w:eastAsiaTheme="majorEastAsia" w:hAnsi="Cambria" w:cstheme="majorBidi"/>
      <w:b/>
      <w:bCs/>
      <w:sz w:val="26"/>
      <w:szCs w:val="26"/>
    </w:rPr>
  </w:style>
  <w:style w:type="paragraph" w:customStyle="1" w:styleId="24">
    <w:name w:val="ТЗ_Обычный 2"/>
    <w:basedOn w:val="a1"/>
    <w:link w:val="2Char0"/>
    <w:qFormat/>
    <w:rsid w:val="002E2C8F"/>
    <w:pPr>
      <w:autoSpaceDE/>
      <w:autoSpaceDN/>
      <w:adjustRightInd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2Char0">
    <w:name w:val="ТЗ_Обычный 2 Char"/>
    <w:link w:val="24"/>
    <w:rsid w:val="002E2C8F"/>
    <w:rPr>
      <w:rFonts w:ascii="Times New Roman" w:eastAsia="Calibri" w:hAnsi="Times New Roman" w:cs="Arial"/>
      <w:sz w:val="24"/>
      <w:szCs w:val="24"/>
    </w:rPr>
  </w:style>
  <w:style w:type="paragraph" w:customStyle="1" w:styleId="ssrmaintext1">
    <w:name w:val="ssr main text 1"/>
    <w:basedOn w:val="a1"/>
    <w:link w:val="ssrmaintext10"/>
    <w:qFormat/>
    <w:rsid w:val="002E2C8F"/>
    <w:pPr>
      <w:autoSpaceDE/>
      <w:autoSpaceDN/>
      <w:adjustRightInd/>
      <w:spacing w:line="360" w:lineRule="auto"/>
    </w:pPr>
    <w:rPr>
      <w:lang w:eastAsia="en-US"/>
    </w:rPr>
  </w:style>
  <w:style w:type="character" w:customStyle="1" w:styleId="ssrmaintext10">
    <w:name w:val="ssr main text 1 Знак"/>
    <w:link w:val="ssrmaintext1"/>
    <w:locked/>
    <w:rsid w:val="002E2C8F"/>
    <w:rPr>
      <w:rFonts w:ascii="Arial" w:hAnsi="Arial" w:cs="Arial"/>
    </w:rPr>
  </w:style>
  <w:style w:type="paragraph" w:customStyle="1" w:styleId="14">
    <w:name w:val="Абзац списка1"/>
    <w:basedOn w:val="a1"/>
    <w:rsid w:val="00A23BD9"/>
    <w:pPr>
      <w:autoSpaceDE/>
      <w:autoSpaceDN/>
      <w:adjustRightInd/>
      <w:ind w:left="720"/>
      <w:contextualSpacing/>
    </w:pPr>
    <w:rPr>
      <w:rFonts w:ascii="Calibri" w:hAnsi="Calibri"/>
      <w:sz w:val="24"/>
      <w:szCs w:val="22"/>
      <w:lang w:val="en-US" w:eastAsia="en-US"/>
    </w:rPr>
  </w:style>
  <w:style w:type="character" w:customStyle="1" w:styleId="ListParagraphChar">
    <w:name w:val="List Paragraph Char"/>
    <w:link w:val="25"/>
    <w:locked/>
    <w:rsid w:val="002E2C8F"/>
    <w:rPr>
      <w:sz w:val="24"/>
      <w:szCs w:val="22"/>
      <w:lang w:val="en-US"/>
    </w:rPr>
  </w:style>
  <w:style w:type="paragraph" w:customStyle="1" w:styleId="GOSTTablenorm">
    <w:name w:val="_GOST_Table_norm"/>
    <w:link w:val="GOSTTablenorm0"/>
    <w:qFormat/>
    <w:rsid w:val="002E2C8F"/>
    <w:pPr>
      <w:ind w:left="57" w:right="57"/>
      <w:jc w:val="both"/>
    </w:pPr>
    <w:rPr>
      <w:rFonts w:ascii="Times New Roman" w:hAnsi="Times New Roman"/>
      <w:sz w:val="22"/>
    </w:rPr>
  </w:style>
  <w:style w:type="character" w:customStyle="1" w:styleId="GOSTTablenorm0">
    <w:name w:val="_GOST_Table_norm Знак"/>
    <w:link w:val="GOSTTablenorm"/>
    <w:qFormat/>
    <w:rsid w:val="002E2C8F"/>
    <w:rPr>
      <w:rFonts w:ascii="Times New Roman" w:hAnsi="Times New Roman"/>
      <w:sz w:val="22"/>
    </w:rPr>
  </w:style>
  <w:style w:type="paragraph" w:customStyle="1" w:styleId="1">
    <w:name w:val="_Нумерованный 1"/>
    <w:basedOn w:val="a1"/>
    <w:link w:val="110"/>
    <w:qFormat/>
    <w:rsid w:val="002E2C8F"/>
    <w:pPr>
      <w:numPr>
        <w:numId w:val="14"/>
      </w:numPr>
      <w:autoSpaceDE/>
      <w:spacing w:line="360" w:lineRule="auto"/>
      <w:jc w:val="both"/>
      <w:textAlignment w:val="baseline"/>
    </w:pPr>
    <w:rPr>
      <w:rFonts w:ascii="Times New Roman" w:hAnsi="Times New Roman"/>
      <w:sz w:val="28"/>
      <w:szCs w:val="24"/>
      <w:lang w:eastAsia="en-US"/>
    </w:rPr>
  </w:style>
  <w:style w:type="character" w:customStyle="1" w:styleId="110">
    <w:name w:val="_Нумерованный 1 Знак1"/>
    <w:link w:val="1"/>
    <w:rsid w:val="002E2C8F"/>
    <w:rPr>
      <w:rFonts w:ascii="Times New Roman" w:hAnsi="Times New Roman" w:cs="Arial"/>
      <w:sz w:val="28"/>
      <w:szCs w:val="24"/>
    </w:rPr>
  </w:style>
  <w:style w:type="paragraph" w:customStyle="1" w:styleId="20">
    <w:name w:val="_Нумерованный 2"/>
    <w:basedOn w:val="1"/>
    <w:qFormat/>
    <w:rsid w:val="002E2C8F"/>
    <w:pPr>
      <w:numPr>
        <w:ilvl w:val="1"/>
      </w:numPr>
    </w:pPr>
    <w:rPr>
      <w:lang w:eastAsia="ru-RU"/>
    </w:rPr>
  </w:style>
  <w:style w:type="paragraph" w:customStyle="1" w:styleId="a5">
    <w:name w:val="_Основной с красной строки"/>
    <w:basedOn w:val="a1"/>
    <w:link w:val="a6"/>
    <w:qFormat/>
    <w:rsid w:val="002E2C8F"/>
    <w:pPr>
      <w:autoSpaceDE/>
      <w:autoSpaceDN/>
      <w:adjustRightInd/>
      <w:spacing w:line="360" w:lineRule="auto"/>
      <w:ind w:firstLine="709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a6">
    <w:name w:val="_Основной с красной строки Знак"/>
    <w:link w:val="a5"/>
    <w:qFormat/>
    <w:rsid w:val="002E2C8F"/>
    <w:rPr>
      <w:rFonts w:ascii="Times New Roman" w:hAnsi="Times New Roman" w:cs="Arial"/>
      <w:sz w:val="28"/>
      <w:szCs w:val="24"/>
    </w:rPr>
  </w:style>
  <w:style w:type="paragraph" w:customStyle="1" w:styleId="a7">
    <w:name w:val="_Основной перед списком"/>
    <w:basedOn w:val="a5"/>
    <w:next w:val="a1"/>
    <w:link w:val="a8"/>
    <w:qFormat/>
    <w:rsid w:val="002E2C8F"/>
    <w:pPr>
      <w:keepNext/>
    </w:pPr>
  </w:style>
  <w:style w:type="character" w:customStyle="1" w:styleId="a8">
    <w:name w:val="_Основной перед списком Знак"/>
    <w:link w:val="a7"/>
    <w:rsid w:val="002E2C8F"/>
    <w:rPr>
      <w:rFonts w:ascii="Times New Roman" w:hAnsi="Times New Roman" w:cs="Arial"/>
      <w:sz w:val="28"/>
      <w:szCs w:val="24"/>
    </w:rPr>
  </w:style>
  <w:style w:type="paragraph" w:customStyle="1" w:styleId="15">
    <w:name w:val="_Перечисление 1"/>
    <w:basedOn w:val="a1"/>
    <w:qFormat/>
    <w:rsid w:val="002E2C8F"/>
    <w:pPr>
      <w:autoSpaceDE/>
      <w:spacing w:line="360" w:lineRule="auto"/>
      <w:jc w:val="both"/>
      <w:textAlignment w:val="baseline"/>
    </w:pPr>
    <w:rPr>
      <w:rFonts w:ascii="Times New Roman" w:hAnsi="Times New Roman"/>
      <w:sz w:val="28"/>
      <w:szCs w:val="24"/>
    </w:rPr>
  </w:style>
  <w:style w:type="paragraph" w:customStyle="1" w:styleId="D2">
    <w:name w:val="D_Абзац"/>
    <w:basedOn w:val="a1"/>
    <w:link w:val="D3"/>
    <w:qFormat/>
    <w:rsid w:val="002E2C8F"/>
    <w:pPr>
      <w:autoSpaceDE/>
      <w:autoSpaceDN/>
      <w:adjustRightInd/>
      <w:spacing w:line="360" w:lineRule="auto"/>
      <w:ind w:firstLine="680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D3">
    <w:name w:val="D_Абзац Знак"/>
    <w:link w:val="D2"/>
    <w:locked/>
    <w:rsid w:val="002E2C8F"/>
    <w:rPr>
      <w:rFonts w:ascii="Times New Roman" w:hAnsi="Times New Roman" w:cs="Arial"/>
      <w:sz w:val="28"/>
      <w:szCs w:val="24"/>
    </w:rPr>
  </w:style>
  <w:style w:type="paragraph" w:customStyle="1" w:styleId="D">
    <w:name w:val="D_СписокТире"/>
    <w:basedOn w:val="a1"/>
    <w:qFormat/>
    <w:rsid w:val="002E2C8F"/>
    <w:pPr>
      <w:numPr>
        <w:numId w:val="15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D1a">
    <w:name w:val="D_СписокНомер_1.a)"/>
    <w:basedOn w:val="a1"/>
    <w:qFormat/>
    <w:rsid w:val="002E2C8F"/>
    <w:pPr>
      <w:numPr>
        <w:numId w:val="16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D4">
    <w:name w:val="D_Рисунок"/>
    <w:basedOn w:val="a1"/>
    <w:next w:val="a9"/>
    <w:qFormat/>
    <w:rsid w:val="002E2C8F"/>
    <w:pPr>
      <w:keepNext/>
      <w:autoSpaceDE/>
      <w:autoSpaceDN/>
      <w:adjustRightInd/>
      <w:spacing w:before="240" w:line="360" w:lineRule="auto"/>
      <w:jc w:val="center"/>
    </w:pPr>
    <w:rPr>
      <w:rFonts w:ascii="Times New Roman" w:hAnsi="Times New Roman"/>
      <w:noProof/>
      <w:sz w:val="28"/>
      <w:szCs w:val="28"/>
      <w:lang w:eastAsia="en-US"/>
    </w:rPr>
  </w:style>
  <w:style w:type="paragraph" w:styleId="a9">
    <w:name w:val="caption"/>
    <w:basedOn w:val="a1"/>
    <w:next w:val="a1"/>
    <w:link w:val="aa"/>
    <w:qFormat/>
    <w:rsid w:val="002E2C8F"/>
    <w:rPr>
      <w:b/>
      <w:bCs/>
      <w:lang w:eastAsia="en-US"/>
    </w:rPr>
  </w:style>
  <w:style w:type="paragraph" w:customStyle="1" w:styleId="D0">
    <w:name w:val="D_СписокМаркер"/>
    <w:basedOn w:val="a1"/>
    <w:qFormat/>
    <w:rsid w:val="002E2C8F"/>
    <w:pPr>
      <w:numPr>
        <w:numId w:val="17"/>
      </w:numPr>
      <w:autoSpaceDE/>
      <w:autoSpaceDN/>
      <w:adjustRightInd/>
      <w:spacing w:line="36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40">
    <w:name w:val="Заголовок 4 Знак"/>
    <w:link w:val="4"/>
    <w:uiPriority w:val="9"/>
    <w:semiHidden/>
    <w:rsid w:val="002E2C8F"/>
    <w:rPr>
      <w:rFonts w:eastAsiaTheme="minorEastAsia" w:cstheme="minorBidi"/>
      <w:b/>
      <w:bCs/>
      <w:sz w:val="28"/>
      <w:szCs w:val="28"/>
    </w:rPr>
  </w:style>
  <w:style w:type="character" w:customStyle="1" w:styleId="aa">
    <w:name w:val="Название объекта Знак"/>
    <w:link w:val="a9"/>
    <w:locked/>
    <w:rsid w:val="002E2C8F"/>
    <w:rPr>
      <w:rFonts w:ascii="Arial" w:hAnsi="Arial" w:cs="Arial"/>
      <w:b/>
      <w:bCs/>
    </w:rPr>
  </w:style>
  <w:style w:type="paragraph" w:customStyle="1" w:styleId="25">
    <w:name w:val="Абзац списка2"/>
    <w:basedOn w:val="a1"/>
    <w:link w:val="ListParagraphChar"/>
    <w:qFormat/>
    <w:rsid w:val="002E2C8F"/>
    <w:pPr>
      <w:autoSpaceDE/>
      <w:autoSpaceDN/>
      <w:adjustRightInd/>
      <w:ind w:left="720"/>
      <w:contextualSpacing/>
    </w:pPr>
    <w:rPr>
      <w:rFonts w:ascii="Calibri" w:hAnsi="Calibri" w:cs="Times New Roman"/>
      <w:sz w:val="24"/>
      <w:szCs w:val="22"/>
      <w:lang w:val="en-US" w:eastAsia="en-US"/>
    </w:rPr>
  </w:style>
  <w:style w:type="paragraph" w:customStyle="1" w:styleId="D1">
    <w:name w:val="D_Список_а)1)"/>
    <w:basedOn w:val="a1"/>
    <w:qFormat/>
    <w:rsid w:val="002E2C8F"/>
    <w:pPr>
      <w:numPr>
        <w:numId w:val="18"/>
      </w:numPr>
      <w:autoSpaceDE/>
      <w:autoSpaceDN/>
      <w:adjustRightInd/>
      <w:spacing w:after="120" w:line="312" w:lineRule="auto"/>
      <w:contextualSpacing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D10">
    <w:name w:val="D_Список_Тире1)"/>
    <w:basedOn w:val="a1"/>
    <w:link w:val="D11"/>
    <w:qFormat/>
    <w:rsid w:val="002E2C8F"/>
    <w:pPr>
      <w:tabs>
        <w:tab w:val="num" w:pos="1134"/>
      </w:tabs>
      <w:autoSpaceDE/>
      <w:autoSpaceDN/>
      <w:adjustRightInd/>
      <w:spacing w:after="120" w:line="312" w:lineRule="auto"/>
      <w:ind w:firstLine="680"/>
      <w:contextualSpacing/>
      <w:jc w:val="both"/>
    </w:pPr>
    <w:rPr>
      <w:rFonts w:ascii="Times New Roman" w:hAnsi="Times New Roman" w:cs="Times New Roman"/>
      <w:sz w:val="28"/>
      <w:szCs w:val="24"/>
      <w:lang w:eastAsia="en-US"/>
    </w:rPr>
  </w:style>
  <w:style w:type="character" w:customStyle="1" w:styleId="D11">
    <w:name w:val="D_Список_Тире1) Знак"/>
    <w:link w:val="D10"/>
    <w:rsid w:val="002E2C8F"/>
    <w:rPr>
      <w:rFonts w:ascii="Times New Roman" w:hAnsi="Times New Roman"/>
      <w:sz w:val="28"/>
      <w:szCs w:val="24"/>
    </w:rPr>
  </w:style>
  <w:style w:type="paragraph" w:styleId="ab">
    <w:name w:val="List Paragraph"/>
    <w:aliases w:val="Bullet List,FooterText,numbered,Paragraphe de liste1,Bulletr List Paragraph,Table-Normal,RSHB_Table-Normal,Маркер,Абзац списка нумерованный,it_List1,lp1,Абзац списка литеральный,Абзац списка21,Use Case List Paragraph,Bullet 1,ТЗ список"/>
    <w:basedOn w:val="a1"/>
    <w:link w:val="ac"/>
    <w:uiPriority w:val="34"/>
    <w:qFormat/>
    <w:rsid w:val="003156F5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aliases w:val="Bullet List Знак,FooterText Знак,numbered Знак,Paragraphe de liste1 Знак,Bulletr List Paragraph Знак,Table-Normal Знак,RSHB_Table-Normal Знак,Маркер Знак,Абзац списка нумерованный Знак,it_List1 Знак,lp1 Знак,Абзац списка21 Знак"/>
    <w:link w:val="ab"/>
    <w:uiPriority w:val="34"/>
    <w:rsid w:val="003156F5"/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Normal (Web)"/>
    <w:basedOn w:val="a1"/>
    <w:uiPriority w:val="99"/>
    <w:semiHidden/>
    <w:unhideWhenUsed/>
    <w:rsid w:val="00DB314C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ae">
    <w:name w:val="Table Grid"/>
    <w:aliases w:val="Сетка таблицы GR"/>
    <w:basedOn w:val="a3"/>
    <w:uiPriority w:val="39"/>
    <w:rsid w:val="00E46F0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1"/>
    <w:link w:val="af0"/>
    <w:uiPriority w:val="99"/>
    <w:semiHidden/>
    <w:unhideWhenUsed/>
    <w:rsid w:val="001F59D6"/>
    <w:pPr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2"/>
    <w:link w:val="af"/>
    <w:uiPriority w:val="99"/>
    <w:semiHidden/>
    <w:rsid w:val="001F59D6"/>
    <w:rPr>
      <w:rFonts w:asciiTheme="minorHAnsi" w:eastAsiaTheme="minorHAnsi" w:hAnsiTheme="minorHAnsi" w:cstheme="minorBidi"/>
    </w:rPr>
  </w:style>
  <w:style w:type="character" w:styleId="af1">
    <w:name w:val="footnote reference"/>
    <w:basedOn w:val="a2"/>
    <w:unhideWhenUsed/>
    <w:rsid w:val="001F59D6"/>
    <w:rPr>
      <w:vertAlign w:val="superscript"/>
    </w:rPr>
  </w:style>
  <w:style w:type="character" w:styleId="af2">
    <w:name w:val="annotation reference"/>
    <w:basedOn w:val="a2"/>
    <w:uiPriority w:val="99"/>
    <w:semiHidden/>
    <w:unhideWhenUsed/>
    <w:rsid w:val="008057D0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8057D0"/>
  </w:style>
  <w:style w:type="character" w:customStyle="1" w:styleId="af4">
    <w:name w:val="Текст примечания Знак"/>
    <w:basedOn w:val="a2"/>
    <w:link w:val="af3"/>
    <w:uiPriority w:val="99"/>
    <w:semiHidden/>
    <w:rsid w:val="008057D0"/>
    <w:rPr>
      <w:rFonts w:ascii="Arial" w:hAnsi="Arial" w:cs="Arial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57D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057D0"/>
    <w:rPr>
      <w:rFonts w:ascii="Arial" w:hAnsi="Arial" w:cs="Arial"/>
      <w:b/>
      <w:bCs/>
      <w:lang w:eastAsia="ru-RU"/>
    </w:rPr>
  </w:style>
  <w:style w:type="paragraph" w:styleId="af7">
    <w:name w:val="Balloon Text"/>
    <w:basedOn w:val="a1"/>
    <w:link w:val="af8"/>
    <w:uiPriority w:val="99"/>
    <w:semiHidden/>
    <w:unhideWhenUsed/>
    <w:rsid w:val="008057D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8057D0"/>
    <w:rPr>
      <w:rFonts w:ascii="Tahoma" w:hAnsi="Tahoma" w:cs="Tahoma"/>
      <w:sz w:val="16"/>
      <w:szCs w:val="16"/>
      <w:lang w:eastAsia="ru-RU"/>
    </w:rPr>
  </w:style>
  <w:style w:type="paragraph" w:customStyle="1" w:styleId="2">
    <w:name w:val="_Маркированный 2"/>
    <w:basedOn w:val="a1"/>
    <w:rsid w:val="00023AAE"/>
    <w:pPr>
      <w:numPr>
        <w:ilvl w:val="1"/>
        <w:numId w:val="33"/>
      </w:numPr>
      <w:autoSpaceDE/>
      <w:autoSpaceDN/>
      <w:adjustRightInd/>
      <w:spacing w:line="36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paragraph" w:customStyle="1" w:styleId="3">
    <w:name w:val="_Маркированный 3"/>
    <w:basedOn w:val="2"/>
    <w:rsid w:val="00023AAE"/>
    <w:pPr>
      <w:numPr>
        <w:ilvl w:val="2"/>
      </w:numPr>
    </w:pPr>
  </w:style>
  <w:style w:type="numbering" w:customStyle="1" w:styleId="a">
    <w:name w:val="_список"/>
    <w:uiPriority w:val="99"/>
    <w:rsid w:val="00023AAE"/>
    <w:pPr>
      <w:numPr>
        <w:numId w:val="33"/>
      </w:numPr>
    </w:pPr>
  </w:style>
  <w:style w:type="paragraph" w:customStyle="1" w:styleId="a0">
    <w:name w:val="_Марикрованный"/>
    <w:basedOn w:val="a1"/>
    <w:rsid w:val="00023AAE"/>
    <w:pPr>
      <w:numPr>
        <w:numId w:val="33"/>
      </w:numPr>
      <w:autoSpaceDE/>
      <w:autoSpaceDN/>
      <w:adjustRightInd/>
      <w:spacing w:line="36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paragraph" w:customStyle="1" w:styleId="16">
    <w:name w:val="_Маркированный список уровня 1"/>
    <w:basedOn w:val="a1"/>
    <w:link w:val="17"/>
    <w:qFormat/>
    <w:rsid w:val="00BD04CD"/>
    <w:pPr>
      <w:autoSpaceDE/>
      <w:spacing w:line="360" w:lineRule="auto"/>
      <w:jc w:val="both"/>
      <w:textAlignment w:val="baseline"/>
    </w:pPr>
    <w:rPr>
      <w:rFonts w:ascii="Times New Roman" w:hAnsi="Times New Roman" w:cs="Times New Roman"/>
      <w:sz w:val="28"/>
      <w:szCs w:val="24"/>
    </w:rPr>
  </w:style>
  <w:style w:type="character" w:customStyle="1" w:styleId="17">
    <w:name w:val="_Маркированный список уровня 1 Знак"/>
    <w:link w:val="16"/>
    <w:qFormat/>
    <w:rsid w:val="00BD04CD"/>
    <w:rPr>
      <w:rFonts w:ascii="Times New Roman" w:hAnsi="Times New Roman"/>
      <w:sz w:val="28"/>
      <w:szCs w:val="24"/>
      <w:lang w:eastAsia="ru-RU"/>
    </w:rPr>
  </w:style>
  <w:style w:type="paragraph" w:styleId="af9">
    <w:name w:val="header"/>
    <w:basedOn w:val="a1"/>
    <w:link w:val="afa"/>
    <w:uiPriority w:val="99"/>
    <w:unhideWhenUsed/>
    <w:rsid w:val="00953E56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953E56"/>
    <w:rPr>
      <w:rFonts w:ascii="Arial" w:hAnsi="Arial" w:cs="Arial"/>
      <w:lang w:eastAsia="ru-RU"/>
    </w:rPr>
  </w:style>
  <w:style w:type="paragraph" w:styleId="afb">
    <w:name w:val="footer"/>
    <w:basedOn w:val="a1"/>
    <w:link w:val="afc"/>
    <w:uiPriority w:val="99"/>
    <w:unhideWhenUsed/>
    <w:rsid w:val="00953E5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953E56"/>
    <w:rPr>
      <w:rFonts w:ascii="Arial" w:hAnsi="Arial" w:cs="Arial"/>
      <w:lang w:eastAsia="ru-RU"/>
    </w:rPr>
  </w:style>
  <w:style w:type="paragraph" w:customStyle="1" w:styleId="Default">
    <w:name w:val="Default"/>
    <w:rsid w:val="00A97CBD"/>
    <w:pPr>
      <w:autoSpaceDE w:val="0"/>
      <w:autoSpaceDN w:val="0"/>
      <w:adjustRightInd w:val="0"/>
    </w:pPr>
    <w:rPr>
      <w:rFonts w:ascii="4" w:hAnsi="4" w:cs="4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31999">
          <w:marLeft w:val="446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617">
          <w:marLeft w:val="446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4098">
          <w:marLeft w:val="446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19769">
          <w:marLeft w:val="446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3488">
          <w:marLeft w:val="446"/>
          <w:marRight w:val="0"/>
          <w:marTop w:val="109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61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C680-37B2-4F50-A96E-C0D9D616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Agliullina</dc:creator>
  <cp:keywords/>
  <dc:description/>
  <cp:lastModifiedBy>user</cp:lastModifiedBy>
  <cp:revision>13</cp:revision>
  <dcterms:created xsi:type="dcterms:W3CDTF">2022-11-01T11:08:00Z</dcterms:created>
  <dcterms:modified xsi:type="dcterms:W3CDTF">2023-03-17T12:25:00Z</dcterms:modified>
</cp:coreProperties>
</file>